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07" w:rsidRPr="000C7C90" w:rsidRDefault="000C7C90" w:rsidP="000674CC">
      <w:pPr>
        <w:numPr>
          <w:ilvl w:val="1"/>
          <w:numId w:val="1"/>
        </w:num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Результати  моніторингу 2024-2025 н. р. </w:t>
      </w:r>
    </w:p>
    <w:p w:rsidR="000B3BD7" w:rsidRDefault="000B3BD7" w:rsidP="000B3BD7">
      <w:pPr>
        <w:ind w:left="360"/>
      </w:pPr>
      <w:r>
        <w:rPr>
          <w:b/>
          <w:lang w:val="uk-UA"/>
        </w:rPr>
        <w:t xml:space="preserve">        </w:t>
      </w:r>
      <w:r>
        <w:rPr>
          <w:lang w:val="uk-UA"/>
        </w:rPr>
        <w:t xml:space="preserve">Станом на </w:t>
      </w:r>
      <w:r w:rsidR="004323C7">
        <w:rPr>
          <w:lang w:val="uk-UA"/>
        </w:rPr>
        <w:t>3</w:t>
      </w:r>
      <w:r w:rsidR="00EC207F">
        <w:rPr>
          <w:lang w:val="uk-UA"/>
        </w:rPr>
        <w:t>0</w:t>
      </w:r>
      <w:r>
        <w:rPr>
          <w:lang w:val="uk-UA"/>
        </w:rPr>
        <w:t xml:space="preserve"> </w:t>
      </w:r>
      <w:r w:rsidR="00C304CF">
        <w:rPr>
          <w:lang w:val="uk-UA"/>
        </w:rPr>
        <w:t>травня</w:t>
      </w:r>
      <w:r w:rsidR="00C0418E">
        <w:rPr>
          <w:lang w:val="uk-UA"/>
        </w:rPr>
        <w:t xml:space="preserve"> </w:t>
      </w:r>
      <w:r>
        <w:rPr>
          <w:lang w:val="uk-UA"/>
        </w:rPr>
        <w:t>20</w:t>
      </w:r>
      <w:r w:rsidR="00F15EA1">
        <w:t>2</w:t>
      </w:r>
      <w:r w:rsidR="00EC207F">
        <w:rPr>
          <w:lang w:val="uk-UA"/>
        </w:rPr>
        <w:t>5</w:t>
      </w:r>
      <w:r>
        <w:rPr>
          <w:lang w:val="uk-UA"/>
        </w:rPr>
        <w:t xml:space="preserve"> року в </w:t>
      </w:r>
      <w:r w:rsidR="00FC30CB">
        <w:rPr>
          <w:lang w:val="uk-UA"/>
        </w:rPr>
        <w:t>ліцеї</w:t>
      </w:r>
      <w:r>
        <w:rPr>
          <w:lang w:val="uk-UA"/>
        </w:rPr>
        <w:t xml:space="preserve"> навчалося </w:t>
      </w:r>
      <w:r>
        <w:t>1</w:t>
      </w:r>
      <w:r w:rsidR="00C0418E">
        <w:t>1</w:t>
      </w:r>
      <w:r w:rsidR="00EC207F">
        <w:rPr>
          <w:lang w:val="uk-UA"/>
        </w:rPr>
        <w:t>96</w:t>
      </w:r>
      <w:r>
        <w:rPr>
          <w:lang w:val="uk-UA"/>
        </w:rPr>
        <w:t xml:space="preserve"> </w:t>
      </w:r>
      <w:r w:rsidR="004323C7">
        <w:rPr>
          <w:lang w:val="uk-UA"/>
        </w:rPr>
        <w:t>здобувач</w:t>
      </w:r>
      <w:r w:rsidR="00870FF0">
        <w:rPr>
          <w:lang w:val="uk-UA"/>
        </w:rPr>
        <w:t>ів</w:t>
      </w:r>
      <w:r w:rsidR="004323C7">
        <w:rPr>
          <w:lang w:val="uk-UA"/>
        </w:rPr>
        <w:t xml:space="preserve"> освіти</w:t>
      </w:r>
      <w:r>
        <w:rPr>
          <w:lang w:val="uk-UA"/>
        </w:rPr>
        <w:t xml:space="preserve">, </w:t>
      </w:r>
      <w:r w:rsidR="000C7C90">
        <w:t>з них</w:t>
      </w:r>
      <w:bookmarkStart w:id="0" w:name="_GoBack"/>
      <w:bookmarkEnd w:id="0"/>
      <w:r>
        <w:t>:</w:t>
      </w:r>
    </w:p>
    <w:p w:rsidR="000B3BD7" w:rsidRDefault="004323C7" w:rsidP="000B3BD7">
      <w:pPr>
        <w:numPr>
          <w:ilvl w:val="0"/>
          <w:numId w:val="2"/>
        </w:numPr>
        <w:rPr>
          <w:lang w:val="uk-UA"/>
        </w:rPr>
      </w:pPr>
      <w:r>
        <w:rPr>
          <w:lang w:val="uk-UA"/>
        </w:rPr>
        <w:t>4</w:t>
      </w:r>
      <w:r w:rsidR="00EC207F">
        <w:rPr>
          <w:lang w:val="uk-UA"/>
        </w:rPr>
        <w:t>59</w:t>
      </w:r>
      <w:r w:rsidR="00C846E4">
        <w:rPr>
          <w:lang w:val="uk-UA"/>
        </w:rPr>
        <w:t xml:space="preserve"> учнів</w:t>
      </w:r>
      <w:r w:rsidR="000B3BD7">
        <w:rPr>
          <w:lang w:val="uk-UA"/>
        </w:rPr>
        <w:t xml:space="preserve"> 1-</w:t>
      </w:r>
      <w:r w:rsidR="00FC5EF1">
        <w:rPr>
          <w:lang w:val="uk-UA"/>
        </w:rPr>
        <w:t>4</w:t>
      </w:r>
      <w:r w:rsidR="000B3BD7">
        <w:rPr>
          <w:lang w:val="uk-UA"/>
        </w:rPr>
        <w:t xml:space="preserve">-х класів </w:t>
      </w:r>
      <w:r w:rsidR="00FC2835">
        <w:rPr>
          <w:lang w:val="uk-UA"/>
        </w:rPr>
        <w:t xml:space="preserve"> - </w:t>
      </w:r>
      <w:r w:rsidR="00FC5EF1">
        <w:rPr>
          <w:lang w:val="uk-UA"/>
        </w:rPr>
        <w:t>здійснено формувальне оцін</w:t>
      </w:r>
      <w:r w:rsidR="00FC2835">
        <w:rPr>
          <w:lang w:val="uk-UA"/>
        </w:rPr>
        <w:t>ювання</w:t>
      </w:r>
      <w:r w:rsidR="000B3BD7">
        <w:rPr>
          <w:lang w:val="uk-UA"/>
        </w:rPr>
        <w:t>;</w:t>
      </w:r>
    </w:p>
    <w:p w:rsidR="000B3BD7" w:rsidRDefault="004323C7" w:rsidP="000B3BD7">
      <w:pPr>
        <w:numPr>
          <w:ilvl w:val="0"/>
          <w:numId w:val="2"/>
        </w:numPr>
        <w:rPr>
          <w:lang w:val="uk-UA"/>
        </w:rPr>
      </w:pPr>
      <w:r>
        <w:rPr>
          <w:lang w:val="uk-UA"/>
        </w:rPr>
        <w:t>73</w:t>
      </w:r>
      <w:r w:rsidR="00EC207F">
        <w:rPr>
          <w:lang w:val="uk-UA"/>
        </w:rPr>
        <w:t>7</w:t>
      </w:r>
      <w:r w:rsidR="00FC2835">
        <w:rPr>
          <w:lang w:val="uk-UA"/>
        </w:rPr>
        <w:t xml:space="preserve"> </w:t>
      </w:r>
      <w:r w:rsidR="00014C0C">
        <w:rPr>
          <w:lang w:val="uk-UA"/>
        </w:rPr>
        <w:t xml:space="preserve"> </w:t>
      </w:r>
      <w:r w:rsidR="000B3BD7">
        <w:rPr>
          <w:lang w:val="uk-UA"/>
        </w:rPr>
        <w:t>учн</w:t>
      </w:r>
      <w:r w:rsidR="00EC207F">
        <w:rPr>
          <w:lang w:val="uk-UA"/>
        </w:rPr>
        <w:t>ів</w:t>
      </w:r>
      <w:r w:rsidR="000B3BD7">
        <w:rPr>
          <w:lang w:val="uk-UA"/>
        </w:rPr>
        <w:t xml:space="preserve"> атестовано</w:t>
      </w:r>
      <w:r w:rsidR="00FC2835">
        <w:rPr>
          <w:lang w:val="uk-UA"/>
        </w:rPr>
        <w:t xml:space="preserve"> за рівнями.</w:t>
      </w:r>
    </w:p>
    <w:p w:rsidR="000B3BD7" w:rsidRPr="00BF3294" w:rsidRDefault="000B3BD7" w:rsidP="00ED290D">
      <w:pPr>
        <w:rPr>
          <w:lang w:val="uk-UA"/>
        </w:rPr>
      </w:pPr>
      <w:r w:rsidRPr="00BF3294">
        <w:rPr>
          <w:lang w:val="uk-UA"/>
        </w:rPr>
        <w:t xml:space="preserve">На високому рівні </w:t>
      </w:r>
      <w:r w:rsidR="00F15EA1">
        <w:rPr>
          <w:lang w:val="uk-UA"/>
        </w:rPr>
        <w:t xml:space="preserve">закінчили навчальний рік </w:t>
      </w:r>
      <w:r w:rsidRPr="00BF3294">
        <w:rPr>
          <w:lang w:val="uk-UA"/>
        </w:rPr>
        <w:t xml:space="preserve"> </w:t>
      </w:r>
      <w:r w:rsidR="00BF3294" w:rsidRPr="00BF3294">
        <w:rPr>
          <w:lang w:val="uk-UA"/>
        </w:rPr>
        <w:t>1</w:t>
      </w:r>
      <w:r w:rsidR="00014C0C">
        <w:rPr>
          <w:lang w:val="uk-UA"/>
        </w:rPr>
        <w:t>3</w:t>
      </w:r>
      <w:r w:rsidR="00EC207F">
        <w:rPr>
          <w:lang w:val="uk-UA"/>
        </w:rPr>
        <w:t>4</w:t>
      </w:r>
      <w:r w:rsidR="007D02EE" w:rsidRPr="00BF3294">
        <w:rPr>
          <w:lang w:val="uk-UA"/>
        </w:rPr>
        <w:t xml:space="preserve"> </w:t>
      </w:r>
      <w:r w:rsidRPr="00BF3294">
        <w:rPr>
          <w:lang w:val="uk-UA"/>
        </w:rPr>
        <w:t>учн</w:t>
      </w:r>
      <w:r w:rsidR="00C846E4">
        <w:rPr>
          <w:lang w:val="uk-UA"/>
        </w:rPr>
        <w:t>я</w:t>
      </w:r>
      <w:r w:rsidRPr="00BF3294">
        <w:rPr>
          <w:lang w:val="uk-UA"/>
        </w:rPr>
        <w:t xml:space="preserve"> </w:t>
      </w:r>
      <w:r w:rsidR="00F15EA1">
        <w:rPr>
          <w:lang w:val="uk-UA"/>
        </w:rPr>
        <w:t xml:space="preserve">- </w:t>
      </w:r>
      <w:r w:rsidR="00EC207F">
        <w:rPr>
          <w:lang w:val="uk-UA"/>
        </w:rPr>
        <w:t>18</w:t>
      </w:r>
      <w:r w:rsidRPr="00BF3294">
        <w:rPr>
          <w:lang w:val="uk-UA"/>
        </w:rPr>
        <w:t xml:space="preserve">%, на  достатньому  - </w:t>
      </w:r>
      <w:r w:rsidR="00EC207F">
        <w:rPr>
          <w:lang w:val="uk-UA"/>
        </w:rPr>
        <w:t>337</w:t>
      </w:r>
      <w:r w:rsidRPr="00BF3294">
        <w:rPr>
          <w:lang w:val="uk-UA"/>
        </w:rPr>
        <w:t>учнів</w:t>
      </w:r>
      <w:r w:rsidR="00F15EA1">
        <w:rPr>
          <w:lang w:val="uk-UA"/>
        </w:rPr>
        <w:t>-</w:t>
      </w:r>
      <w:r w:rsidRPr="00BF3294">
        <w:rPr>
          <w:lang w:val="uk-UA"/>
        </w:rPr>
        <w:t xml:space="preserve"> </w:t>
      </w:r>
      <w:r w:rsidR="00B73361">
        <w:rPr>
          <w:lang w:val="uk-UA"/>
        </w:rPr>
        <w:t>4</w:t>
      </w:r>
      <w:r w:rsidR="00EC207F">
        <w:rPr>
          <w:lang w:val="uk-UA"/>
        </w:rPr>
        <w:t>6</w:t>
      </w:r>
      <w:r w:rsidR="00ED290D">
        <w:rPr>
          <w:lang w:val="uk-UA"/>
        </w:rPr>
        <w:t xml:space="preserve">% </w:t>
      </w:r>
      <w:r w:rsidRPr="00BF3294">
        <w:rPr>
          <w:lang w:val="uk-UA"/>
        </w:rPr>
        <w:t>всього  -</w:t>
      </w:r>
      <w:r w:rsidR="00014C0C">
        <w:rPr>
          <w:lang w:val="uk-UA"/>
        </w:rPr>
        <w:t>4</w:t>
      </w:r>
      <w:r w:rsidR="00EC207F">
        <w:rPr>
          <w:lang w:val="uk-UA"/>
        </w:rPr>
        <w:t>71</w:t>
      </w:r>
      <w:r w:rsidRPr="00BF3294">
        <w:rPr>
          <w:lang w:val="uk-UA"/>
        </w:rPr>
        <w:t xml:space="preserve"> уч</w:t>
      </w:r>
      <w:r w:rsidR="00EC207F">
        <w:rPr>
          <w:lang w:val="uk-UA"/>
        </w:rPr>
        <w:t>ень</w:t>
      </w:r>
      <w:r w:rsidR="00F15EA1">
        <w:rPr>
          <w:lang w:val="uk-UA"/>
        </w:rPr>
        <w:t>-</w:t>
      </w:r>
      <w:r w:rsidRPr="00BF3294">
        <w:rPr>
          <w:lang w:val="uk-UA"/>
        </w:rPr>
        <w:t xml:space="preserve"> </w:t>
      </w:r>
      <w:r w:rsidR="00014C0C">
        <w:rPr>
          <w:lang w:val="uk-UA"/>
        </w:rPr>
        <w:t>6</w:t>
      </w:r>
      <w:r w:rsidR="00EC207F">
        <w:rPr>
          <w:lang w:val="uk-UA"/>
        </w:rPr>
        <w:t>4</w:t>
      </w:r>
      <w:r w:rsidRPr="00BF3294">
        <w:rPr>
          <w:lang w:val="uk-UA"/>
        </w:rPr>
        <w:t>% (якість навчання)</w:t>
      </w:r>
    </w:p>
    <w:p w:rsidR="000B3BD7" w:rsidRDefault="000B3BD7" w:rsidP="000B3BD7">
      <w:pPr>
        <w:ind w:left="360"/>
        <w:rPr>
          <w:lang w:val="uk-UA"/>
        </w:rPr>
      </w:pPr>
      <w:r>
        <w:rPr>
          <w:lang w:val="uk-UA"/>
        </w:rPr>
        <w:t>Отримали:</w:t>
      </w:r>
    </w:p>
    <w:p w:rsidR="000B3BD7" w:rsidRDefault="000B3BD7" w:rsidP="000B3BD7">
      <w:pPr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свідоцтв </w:t>
      </w:r>
      <w:r w:rsidR="00C0418E">
        <w:rPr>
          <w:lang w:val="uk-UA"/>
        </w:rPr>
        <w:t>про базов</w:t>
      </w:r>
      <w:r w:rsidR="00C74578">
        <w:rPr>
          <w:lang w:val="uk-UA"/>
        </w:rPr>
        <w:t>у загальну середню</w:t>
      </w:r>
      <w:r w:rsidR="00C74578" w:rsidRPr="008A242A">
        <w:rPr>
          <w:lang w:val="uk-UA"/>
        </w:rPr>
        <w:t xml:space="preserve"> </w:t>
      </w:r>
      <w:r w:rsidR="00C74578">
        <w:rPr>
          <w:lang w:val="uk-UA"/>
        </w:rPr>
        <w:t>освіту</w:t>
      </w:r>
      <w:r w:rsidR="00C74578" w:rsidRPr="008A242A">
        <w:rPr>
          <w:lang w:val="uk-UA"/>
        </w:rPr>
        <w:t xml:space="preserve"> звичайного зразка  </w:t>
      </w:r>
      <w:r>
        <w:rPr>
          <w:lang w:val="uk-UA"/>
        </w:rPr>
        <w:t xml:space="preserve">-  </w:t>
      </w:r>
      <w:r w:rsidR="00EC207F">
        <w:rPr>
          <w:lang w:val="uk-UA"/>
        </w:rPr>
        <w:t>91</w:t>
      </w:r>
      <w:r>
        <w:rPr>
          <w:lang w:val="uk-UA"/>
        </w:rPr>
        <w:t>уч</w:t>
      </w:r>
      <w:r w:rsidR="00EC207F">
        <w:rPr>
          <w:lang w:val="uk-UA"/>
        </w:rPr>
        <w:t>ень</w:t>
      </w:r>
      <w:r>
        <w:rPr>
          <w:lang w:val="uk-UA"/>
        </w:rPr>
        <w:t>;</w:t>
      </w:r>
    </w:p>
    <w:p w:rsidR="000B3BD7" w:rsidRDefault="000B3BD7" w:rsidP="000B3BD7">
      <w:pPr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свідоцтв з відзнакою              - </w:t>
      </w:r>
      <w:r w:rsidR="00EC207F">
        <w:rPr>
          <w:lang w:val="uk-UA"/>
        </w:rPr>
        <w:t>6</w:t>
      </w:r>
      <w:r w:rsidR="00B73361">
        <w:rPr>
          <w:lang w:val="uk-UA"/>
        </w:rPr>
        <w:t xml:space="preserve"> </w:t>
      </w:r>
      <w:r>
        <w:rPr>
          <w:lang w:val="uk-UA"/>
        </w:rPr>
        <w:t>учнів;</w:t>
      </w:r>
    </w:p>
    <w:p w:rsidR="000B3BD7" w:rsidRPr="008A242A" w:rsidRDefault="00C0418E" w:rsidP="000B3BD7">
      <w:pPr>
        <w:numPr>
          <w:ilvl w:val="0"/>
          <w:numId w:val="2"/>
        </w:numPr>
        <w:rPr>
          <w:lang w:val="uk-UA"/>
        </w:rPr>
      </w:pPr>
      <w:r w:rsidRPr="008A242A">
        <w:rPr>
          <w:lang w:val="uk-UA"/>
        </w:rPr>
        <w:t xml:space="preserve">свідоцтв про </w:t>
      </w:r>
      <w:r w:rsidR="00F15EA1">
        <w:rPr>
          <w:lang w:val="uk-UA"/>
        </w:rPr>
        <w:t xml:space="preserve">здобуття повної загальної середньої </w:t>
      </w:r>
      <w:r w:rsidR="00946DCC" w:rsidRPr="008A242A">
        <w:rPr>
          <w:lang w:val="uk-UA"/>
        </w:rPr>
        <w:t xml:space="preserve"> </w:t>
      </w:r>
      <w:r w:rsidR="00F15EA1">
        <w:rPr>
          <w:lang w:val="uk-UA"/>
        </w:rPr>
        <w:t>освіти</w:t>
      </w:r>
      <w:r w:rsidRPr="008A242A">
        <w:rPr>
          <w:lang w:val="uk-UA"/>
        </w:rPr>
        <w:t xml:space="preserve"> </w:t>
      </w:r>
      <w:r w:rsidR="000B3BD7" w:rsidRPr="008A242A">
        <w:rPr>
          <w:lang w:val="uk-UA"/>
        </w:rPr>
        <w:t xml:space="preserve"> звичайного зразка  - </w:t>
      </w:r>
      <w:r w:rsidR="00EC207F">
        <w:rPr>
          <w:lang w:val="uk-UA"/>
        </w:rPr>
        <w:t>48</w:t>
      </w:r>
      <w:r w:rsidR="000B3BD7" w:rsidRPr="008A242A">
        <w:rPr>
          <w:lang w:val="uk-UA"/>
        </w:rPr>
        <w:t xml:space="preserve"> учнів;</w:t>
      </w:r>
    </w:p>
    <w:p w:rsidR="00EC207F" w:rsidRDefault="00EC207F" w:rsidP="00EC207F">
      <w:pPr>
        <w:numPr>
          <w:ilvl w:val="0"/>
          <w:numId w:val="2"/>
        </w:numPr>
        <w:rPr>
          <w:lang w:val="uk-UA"/>
        </w:rPr>
      </w:pPr>
      <w:r>
        <w:rPr>
          <w:lang w:val="uk-UA"/>
        </w:rPr>
        <w:t>свідоцтв з відзнакою              - 9 учнів;</w:t>
      </w:r>
    </w:p>
    <w:p w:rsidR="000B3BD7" w:rsidRPr="00EC207F" w:rsidRDefault="000B3BD7" w:rsidP="00EC207F">
      <w:pPr>
        <w:numPr>
          <w:ilvl w:val="0"/>
          <w:numId w:val="2"/>
        </w:numPr>
        <w:rPr>
          <w:lang w:val="uk-UA"/>
        </w:rPr>
      </w:pPr>
    </w:p>
    <w:p w:rsidR="00F96907" w:rsidRDefault="000B3BD7" w:rsidP="000B3BD7">
      <w:r>
        <w:rPr>
          <w:lang w:val="uk-UA"/>
        </w:rPr>
        <w:t xml:space="preserve">       Учні 1-8-х</w:t>
      </w:r>
      <w:r w:rsidR="00F15EA1">
        <w:rPr>
          <w:lang w:val="uk-UA"/>
        </w:rPr>
        <w:t xml:space="preserve">, </w:t>
      </w:r>
      <w:r>
        <w:rPr>
          <w:lang w:val="uk-UA"/>
        </w:rPr>
        <w:t>10-х</w:t>
      </w:r>
      <w:r w:rsidR="00F15EA1">
        <w:rPr>
          <w:lang w:val="uk-UA"/>
        </w:rPr>
        <w:t xml:space="preserve">, </w:t>
      </w:r>
      <w:r>
        <w:rPr>
          <w:lang w:val="uk-UA"/>
        </w:rPr>
        <w:t xml:space="preserve"> </w:t>
      </w:r>
      <w:r w:rsidR="00F15EA1">
        <w:rPr>
          <w:lang w:val="uk-UA"/>
        </w:rPr>
        <w:t xml:space="preserve">частина 9-х </w:t>
      </w:r>
      <w:r>
        <w:rPr>
          <w:lang w:val="uk-UA"/>
        </w:rPr>
        <w:t>класів переведені до наступного класу.</w:t>
      </w:r>
      <w:r>
        <w:t xml:space="preserve"> </w:t>
      </w:r>
    </w:p>
    <w:p w:rsidR="000B3BD7" w:rsidRDefault="000B3BD7" w:rsidP="000B3BD7">
      <w:pPr>
        <w:rPr>
          <w:lang w:val="uk-UA"/>
        </w:rPr>
      </w:pPr>
      <w:r>
        <w:t xml:space="preserve">   </w:t>
      </w:r>
    </w:p>
    <w:p w:rsidR="00294E03" w:rsidRDefault="00294E03" w:rsidP="00294E03">
      <w:pPr>
        <w:jc w:val="center"/>
        <w:rPr>
          <w:b/>
          <w:szCs w:val="32"/>
          <w:lang w:val="uk-UA"/>
        </w:rPr>
      </w:pPr>
      <w:r w:rsidRPr="00D414BE">
        <w:rPr>
          <w:b/>
          <w:szCs w:val="32"/>
          <w:lang w:val="uk-UA"/>
        </w:rPr>
        <w:t>Таб</w:t>
      </w:r>
      <w:r>
        <w:rPr>
          <w:b/>
          <w:szCs w:val="32"/>
          <w:lang w:val="uk-UA"/>
        </w:rPr>
        <w:t>лиця навчальних досягнень учнів</w:t>
      </w:r>
    </w:p>
    <w:p w:rsidR="00F96907" w:rsidRPr="00D414BE" w:rsidRDefault="00F96907" w:rsidP="00294E03">
      <w:pPr>
        <w:jc w:val="center"/>
        <w:rPr>
          <w:b/>
          <w:szCs w:val="32"/>
          <w:lang w:val="uk-UA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874"/>
        <w:gridCol w:w="885"/>
        <w:gridCol w:w="736"/>
        <w:gridCol w:w="1135"/>
        <w:gridCol w:w="786"/>
        <w:gridCol w:w="1058"/>
        <w:gridCol w:w="713"/>
        <w:gridCol w:w="989"/>
        <w:gridCol w:w="783"/>
        <w:gridCol w:w="886"/>
        <w:gridCol w:w="886"/>
      </w:tblGrid>
      <w:tr w:rsidR="00294E03" w:rsidTr="00AF55C4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294E03" w:rsidP="00AF5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985130" w:rsidP="00FC283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Всього учнів школи </w:t>
            </w:r>
            <w:r w:rsidR="00FC2835">
              <w:rPr>
                <w:sz w:val="20"/>
                <w:szCs w:val="20"/>
                <w:lang w:val="uk-UA"/>
              </w:rPr>
              <w:t>5</w:t>
            </w:r>
            <w:r w:rsidR="00294E03">
              <w:rPr>
                <w:sz w:val="20"/>
                <w:szCs w:val="20"/>
                <w:lang w:val="uk-UA"/>
              </w:rPr>
              <w:t>-11кл</w:t>
            </w:r>
            <w:r w:rsidR="00294E03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294E03" w:rsidP="00AF5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Висо-</w:t>
            </w:r>
          </w:p>
          <w:p w:rsidR="00294E03" w:rsidRDefault="00294E03" w:rsidP="00AF5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кий</w:t>
            </w:r>
          </w:p>
          <w:p w:rsidR="00294E03" w:rsidRDefault="00294E03" w:rsidP="00AF5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рівень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03" w:rsidRDefault="00294E03" w:rsidP="00AF55C4">
            <w:pPr>
              <w:jc w:val="center"/>
              <w:rPr>
                <w:b/>
                <w:lang w:val="uk-UA"/>
              </w:rPr>
            </w:pPr>
          </w:p>
          <w:p w:rsidR="00294E03" w:rsidRDefault="00294E03" w:rsidP="00AF55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294E03" w:rsidP="00AF5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Достат-ній </w:t>
            </w:r>
          </w:p>
          <w:p w:rsidR="00294E03" w:rsidRDefault="00294E03" w:rsidP="00AF5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рівень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03" w:rsidRDefault="00294E03" w:rsidP="00AF55C4">
            <w:pPr>
              <w:rPr>
                <w:b/>
                <w:lang w:val="uk-UA"/>
              </w:rPr>
            </w:pPr>
          </w:p>
          <w:p w:rsidR="00294E03" w:rsidRDefault="00294E03" w:rsidP="00AF55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294E03" w:rsidP="00AF5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Серед-</w:t>
            </w:r>
          </w:p>
          <w:p w:rsidR="00294E03" w:rsidRDefault="00294E03" w:rsidP="00AF5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ній</w:t>
            </w:r>
          </w:p>
          <w:p w:rsidR="00294E03" w:rsidRDefault="00294E03" w:rsidP="00AF5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рівень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03" w:rsidRDefault="00294E03" w:rsidP="00AF55C4">
            <w:pPr>
              <w:jc w:val="center"/>
              <w:rPr>
                <w:b/>
                <w:lang w:val="uk-UA"/>
              </w:rPr>
            </w:pPr>
          </w:p>
          <w:p w:rsidR="00294E03" w:rsidRDefault="00294E03" w:rsidP="00AF55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294E03" w:rsidP="00AF5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Почат-ковий</w:t>
            </w:r>
          </w:p>
          <w:p w:rsidR="00294E03" w:rsidRDefault="00294E03" w:rsidP="00AF5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рівень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03" w:rsidRDefault="00294E03" w:rsidP="00AF55C4">
            <w:pPr>
              <w:jc w:val="center"/>
              <w:rPr>
                <w:b/>
                <w:lang w:val="uk-UA"/>
              </w:rPr>
            </w:pPr>
          </w:p>
          <w:p w:rsidR="00294E03" w:rsidRDefault="00294E03" w:rsidP="00AF55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294E03" w:rsidP="00AF5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Н/а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294E03" w:rsidP="00AF55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%</w:t>
            </w:r>
          </w:p>
        </w:tc>
      </w:tr>
      <w:tr w:rsidR="00294E03" w:rsidTr="00AF55C4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Pr="00D414BE" w:rsidRDefault="00294E03" w:rsidP="00AF55C4">
            <w:pPr>
              <w:jc w:val="center"/>
              <w:rPr>
                <w:sz w:val="20"/>
                <w:lang w:val="uk-UA"/>
              </w:rPr>
            </w:pPr>
            <w:r w:rsidRPr="00D414BE">
              <w:rPr>
                <w:sz w:val="20"/>
                <w:lang w:val="uk-UA"/>
              </w:rPr>
              <w:t>20</w:t>
            </w:r>
            <w:r w:rsidR="0069659D">
              <w:rPr>
                <w:sz w:val="20"/>
                <w:lang w:val="uk-UA"/>
              </w:rPr>
              <w:t>2</w:t>
            </w:r>
            <w:r w:rsidR="000B1B74">
              <w:rPr>
                <w:sz w:val="20"/>
                <w:lang w:val="uk-UA"/>
              </w:rPr>
              <w:t>4</w:t>
            </w:r>
            <w:r w:rsidRPr="00D414BE">
              <w:rPr>
                <w:sz w:val="20"/>
                <w:lang w:val="uk-UA"/>
              </w:rPr>
              <w:t>-</w:t>
            </w:r>
          </w:p>
          <w:p w:rsidR="00294E03" w:rsidRDefault="00294E03" w:rsidP="00FC2835">
            <w:pPr>
              <w:jc w:val="center"/>
              <w:rPr>
                <w:lang w:val="uk-UA"/>
              </w:rPr>
            </w:pPr>
            <w:r w:rsidRPr="00D414BE">
              <w:rPr>
                <w:sz w:val="20"/>
                <w:lang w:val="uk-UA"/>
              </w:rPr>
              <w:t>20</w:t>
            </w:r>
            <w:r w:rsidR="0069659D">
              <w:rPr>
                <w:sz w:val="20"/>
                <w:lang w:val="uk-UA"/>
              </w:rPr>
              <w:t>2</w:t>
            </w:r>
            <w:r w:rsidR="000B1B74">
              <w:rPr>
                <w:sz w:val="20"/>
                <w:lang w:val="uk-UA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0B1B74" w:rsidP="009851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69659D" w:rsidP="00FC28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8935C1">
              <w:rPr>
                <w:lang w:val="uk-UA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8935C1" w:rsidP="0092602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8935C1" w:rsidP="00213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69659D" w:rsidP="00FC283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8935C1">
              <w:rPr>
                <w:b/>
                <w:lang w:val="uk-UA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213449" w:rsidP="00FC28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8073D">
              <w:rPr>
                <w:lang w:val="uk-UA"/>
              </w:rPr>
              <w:t>5</w:t>
            </w:r>
            <w:r w:rsidR="008935C1">
              <w:rPr>
                <w:lang w:val="uk-UA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28073D" w:rsidP="00BF329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8935C1">
              <w:rPr>
                <w:b/>
                <w:lang w:val="uk-UA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28073D" w:rsidP="00AF5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935C1">
              <w:rPr>
                <w:lang w:val="uk-UA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8935C1" w:rsidP="00AF55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28073D" w:rsidP="00AF5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03" w:rsidRDefault="00DD4231" w:rsidP="00AF55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</w:t>
            </w:r>
            <w:r w:rsidR="008935C1">
              <w:rPr>
                <w:b/>
                <w:lang w:val="uk-UA"/>
              </w:rPr>
              <w:t>4</w:t>
            </w:r>
          </w:p>
        </w:tc>
      </w:tr>
    </w:tbl>
    <w:p w:rsidR="00294E03" w:rsidRDefault="00294E03" w:rsidP="00294E03">
      <w:pPr>
        <w:jc w:val="center"/>
        <w:rPr>
          <w:b/>
          <w:lang w:val="uk-UA"/>
        </w:rPr>
      </w:pPr>
    </w:p>
    <w:p w:rsidR="00C83C0B" w:rsidRDefault="00294E03" w:rsidP="00294E03">
      <w:pPr>
        <w:rPr>
          <w:lang w:val="uk-UA"/>
        </w:rPr>
      </w:pPr>
      <w:r w:rsidRPr="00946DCC">
        <w:rPr>
          <w:b/>
          <w:i/>
          <w:lang w:val="uk-UA"/>
        </w:rPr>
        <w:t xml:space="preserve">     </w:t>
      </w:r>
      <w:r w:rsidRPr="00BF3294">
        <w:rPr>
          <w:lang w:val="uk-UA"/>
        </w:rPr>
        <w:t xml:space="preserve">Рівень якості знань по </w:t>
      </w:r>
      <w:r w:rsidR="007F067F">
        <w:rPr>
          <w:lang w:val="uk-UA"/>
        </w:rPr>
        <w:t>ліцею</w:t>
      </w:r>
      <w:r w:rsidRPr="00BF3294">
        <w:rPr>
          <w:lang w:val="uk-UA"/>
        </w:rPr>
        <w:t xml:space="preserve">  </w:t>
      </w:r>
      <w:r w:rsidR="00CA4BBE" w:rsidRPr="00BF3294">
        <w:rPr>
          <w:lang w:val="uk-UA"/>
        </w:rPr>
        <w:t>з</w:t>
      </w:r>
      <w:r w:rsidR="007F067F">
        <w:rPr>
          <w:lang w:val="uk-UA"/>
        </w:rPr>
        <w:t xml:space="preserve">більшився </w:t>
      </w:r>
      <w:r w:rsidR="00B73361">
        <w:rPr>
          <w:lang w:val="uk-UA"/>
        </w:rPr>
        <w:t xml:space="preserve"> на </w:t>
      </w:r>
      <w:r w:rsidR="007F067F">
        <w:rPr>
          <w:lang w:val="uk-UA"/>
        </w:rPr>
        <w:t>4</w:t>
      </w:r>
      <w:r w:rsidR="00B73361">
        <w:rPr>
          <w:lang w:val="uk-UA"/>
        </w:rPr>
        <w:t>%</w:t>
      </w:r>
      <w:r w:rsidRPr="00BF3294">
        <w:rPr>
          <w:lang w:val="uk-UA"/>
        </w:rPr>
        <w:t xml:space="preserve"> </w:t>
      </w:r>
      <w:r w:rsidR="00F16CA0">
        <w:rPr>
          <w:lang w:val="uk-UA"/>
        </w:rPr>
        <w:t>в порівнянні</w:t>
      </w:r>
      <w:r w:rsidRPr="00BF3294">
        <w:rPr>
          <w:lang w:val="uk-UA"/>
        </w:rPr>
        <w:t xml:space="preserve"> з минулим роком.</w:t>
      </w:r>
    </w:p>
    <w:p w:rsidR="00F96907" w:rsidRPr="00BF3294" w:rsidRDefault="00F96907" w:rsidP="00294E03">
      <w:pPr>
        <w:rPr>
          <w:lang w:val="uk-UA"/>
        </w:rPr>
      </w:pPr>
    </w:p>
    <w:p w:rsidR="007935D3" w:rsidRDefault="007F067F" w:rsidP="00A92964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940E559" wp14:editId="39AB4107">
            <wp:extent cx="4572000" cy="2743200"/>
            <wp:effectExtent l="0" t="0" r="0" b="0"/>
            <wp:docPr id="4" name="Діаграма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1A11BB7-7D38-4520-AF61-07D2358E9A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96907" w:rsidRDefault="00F96907" w:rsidP="00A92964">
      <w:pPr>
        <w:jc w:val="center"/>
        <w:rPr>
          <w:lang w:val="uk-UA"/>
        </w:rPr>
      </w:pPr>
    </w:p>
    <w:p w:rsidR="00F96907" w:rsidRDefault="00F96907" w:rsidP="00A92964">
      <w:pPr>
        <w:jc w:val="center"/>
        <w:rPr>
          <w:lang w:val="uk-UA"/>
        </w:rPr>
      </w:pPr>
    </w:p>
    <w:p w:rsidR="00294E03" w:rsidRDefault="00294E03" w:rsidP="00FC2835">
      <w:pPr>
        <w:jc w:val="center"/>
        <w:rPr>
          <w:lang w:val="uk-UA"/>
        </w:rPr>
      </w:pPr>
      <w:r>
        <w:rPr>
          <w:lang w:val="uk-UA"/>
        </w:rPr>
        <w:t xml:space="preserve">  </w:t>
      </w:r>
      <w:r w:rsidR="004540D9">
        <w:rPr>
          <w:i/>
          <w:lang w:val="uk-UA"/>
        </w:rPr>
        <w:t xml:space="preserve">Ліцей </w:t>
      </w:r>
      <w:r>
        <w:rPr>
          <w:i/>
          <w:lang w:val="uk-UA"/>
        </w:rPr>
        <w:t xml:space="preserve"> І ступеня </w:t>
      </w:r>
      <w:r>
        <w:rPr>
          <w:lang w:val="uk-UA"/>
        </w:rPr>
        <w:t>– 1</w:t>
      </w:r>
      <w:r w:rsidR="007F067F">
        <w:rPr>
          <w:lang w:val="uk-UA"/>
        </w:rPr>
        <w:t>6</w:t>
      </w:r>
      <w:r w:rsidR="007559C3">
        <w:rPr>
          <w:lang w:val="uk-UA"/>
        </w:rPr>
        <w:t xml:space="preserve"> </w:t>
      </w:r>
      <w:r>
        <w:rPr>
          <w:lang w:val="uk-UA"/>
        </w:rPr>
        <w:t xml:space="preserve">класів,  </w:t>
      </w:r>
      <w:r w:rsidR="007436C3">
        <w:rPr>
          <w:lang w:val="uk-UA"/>
        </w:rPr>
        <w:t>4</w:t>
      </w:r>
      <w:r w:rsidR="007F067F">
        <w:rPr>
          <w:lang w:val="uk-UA"/>
        </w:rPr>
        <w:t>59</w:t>
      </w:r>
      <w:r>
        <w:rPr>
          <w:lang w:val="uk-UA"/>
        </w:rPr>
        <w:t xml:space="preserve"> уч</w:t>
      </w:r>
      <w:r w:rsidR="00FC2835">
        <w:rPr>
          <w:lang w:val="uk-UA"/>
        </w:rPr>
        <w:t>н</w:t>
      </w:r>
      <w:r w:rsidR="007436C3">
        <w:rPr>
          <w:lang w:val="uk-UA"/>
        </w:rPr>
        <w:t>ів</w:t>
      </w:r>
      <w:r>
        <w:rPr>
          <w:lang w:val="uk-UA"/>
        </w:rPr>
        <w:t xml:space="preserve">, </w:t>
      </w:r>
      <w:r w:rsidR="00FC2835">
        <w:rPr>
          <w:lang w:val="uk-UA"/>
        </w:rPr>
        <w:t>здійснено формувальне оцінювання</w:t>
      </w:r>
    </w:p>
    <w:p w:rsidR="004540D9" w:rsidRDefault="00FC2835" w:rsidP="00FC2835">
      <w:pPr>
        <w:rPr>
          <w:lang w:val="uk-UA"/>
        </w:rPr>
      </w:pPr>
      <w:r>
        <w:rPr>
          <w:lang w:val="uk-UA"/>
        </w:rPr>
        <w:t xml:space="preserve">                                                 </w:t>
      </w:r>
    </w:p>
    <w:p w:rsidR="004540D9" w:rsidRDefault="004540D9" w:rsidP="00FC2835">
      <w:pPr>
        <w:rPr>
          <w:lang w:val="uk-UA"/>
        </w:rPr>
      </w:pPr>
    </w:p>
    <w:p w:rsidR="004540D9" w:rsidRDefault="004540D9" w:rsidP="00FC2835">
      <w:pPr>
        <w:rPr>
          <w:lang w:val="uk-UA"/>
        </w:rPr>
      </w:pPr>
    </w:p>
    <w:p w:rsidR="004540D9" w:rsidRDefault="004540D9" w:rsidP="00FC2835">
      <w:pPr>
        <w:rPr>
          <w:lang w:val="uk-UA"/>
        </w:rPr>
      </w:pPr>
    </w:p>
    <w:p w:rsidR="004540D9" w:rsidRDefault="004540D9" w:rsidP="00FC2835">
      <w:pPr>
        <w:rPr>
          <w:lang w:val="uk-UA"/>
        </w:rPr>
      </w:pPr>
    </w:p>
    <w:p w:rsidR="004540D9" w:rsidRDefault="004540D9" w:rsidP="00FC2835">
      <w:pPr>
        <w:rPr>
          <w:lang w:val="uk-UA"/>
        </w:rPr>
      </w:pPr>
    </w:p>
    <w:p w:rsidR="004540D9" w:rsidRDefault="004540D9" w:rsidP="00FC2835">
      <w:pPr>
        <w:rPr>
          <w:lang w:val="uk-UA"/>
        </w:rPr>
      </w:pPr>
    </w:p>
    <w:p w:rsidR="004540D9" w:rsidRDefault="004540D9" w:rsidP="00FC2835">
      <w:pPr>
        <w:rPr>
          <w:lang w:val="uk-UA"/>
        </w:rPr>
      </w:pPr>
    </w:p>
    <w:p w:rsidR="004540D9" w:rsidRDefault="004540D9" w:rsidP="00FC2835">
      <w:pPr>
        <w:rPr>
          <w:lang w:val="uk-UA"/>
        </w:rPr>
      </w:pPr>
    </w:p>
    <w:p w:rsidR="004540D9" w:rsidRDefault="004540D9" w:rsidP="00FC2835">
      <w:pPr>
        <w:rPr>
          <w:lang w:val="uk-UA"/>
        </w:rPr>
      </w:pPr>
    </w:p>
    <w:p w:rsidR="004540D9" w:rsidRDefault="004540D9" w:rsidP="00FC2835">
      <w:pPr>
        <w:rPr>
          <w:lang w:val="uk-UA"/>
        </w:rPr>
      </w:pPr>
    </w:p>
    <w:p w:rsidR="004540D9" w:rsidRDefault="004540D9" w:rsidP="00FC2835">
      <w:pPr>
        <w:rPr>
          <w:lang w:val="uk-UA"/>
        </w:rPr>
      </w:pPr>
    </w:p>
    <w:p w:rsidR="000F2828" w:rsidRDefault="004540D9" w:rsidP="004540D9">
      <w:pPr>
        <w:jc w:val="center"/>
        <w:rPr>
          <w:lang w:val="uk-UA"/>
        </w:rPr>
      </w:pPr>
      <w:r>
        <w:rPr>
          <w:i/>
          <w:lang w:val="uk-UA"/>
        </w:rPr>
        <w:t>Ліцей</w:t>
      </w:r>
      <w:r w:rsidR="00985130">
        <w:rPr>
          <w:i/>
          <w:lang w:val="uk-UA"/>
        </w:rPr>
        <w:t xml:space="preserve"> ІІ ступеня – </w:t>
      </w:r>
      <w:r w:rsidR="00A92964">
        <w:rPr>
          <w:lang w:val="uk-UA"/>
        </w:rPr>
        <w:t>2</w:t>
      </w:r>
      <w:r w:rsidR="00C83076">
        <w:rPr>
          <w:lang w:val="uk-UA"/>
        </w:rPr>
        <w:t>1</w:t>
      </w:r>
      <w:r w:rsidR="00A92964">
        <w:rPr>
          <w:lang w:val="uk-UA"/>
        </w:rPr>
        <w:t xml:space="preserve"> кла</w:t>
      </w:r>
      <w:r>
        <w:rPr>
          <w:lang w:val="uk-UA"/>
        </w:rPr>
        <w:t>с</w:t>
      </w:r>
      <w:r w:rsidR="00985130">
        <w:rPr>
          <w:lang w:val="uk-UA"/>
        </w:rPr>
        <w:t xml:space="preserve">, </w:t>
      </w:r>
      <w:r w:rsidR="008F2A2E">
        <w:rPr>
          <w:lang w:val="uk-UA"/>
        </w:rPr>
        <w:t>5</w:t>
      </w:r>
      <w:r w:rsidR="00C83076">
        <w:rPr>
          <w:lang w:val="uk-UA"/>
        </w:rPr>
        <w:t>92</w:t>
      </w:r>
      <w:r w:rsidR="00946DCC">
        <w:rPr>
          <w:lang w:val="uk-UA"/>
        </w:rPr>
        <w:t xml:space="preserve"> </w:t>
      </w:r>
      <w:r w:rsidR="00985130">
        <w:rPr>
          <w:lang w:val="uk-UA"/>
        </w:rPr>
        <w:t>учн</w:t>
      </w:r>
      <w:r w:rsidR="00A92964">
        <w:rPr>
          <w:lang w:val="uk-UA"/>
        </w:rPr>
        <w:t>я</w:t>
      </w:r>
      <w:r w:rsidR="00985130">
        <w:rPr>
          <w:lang w:val="uk-UA"/>
        </w:rPr>
        <w:t>.</w:t>
      </w:r>
    </w:p>
    <w:p w:rsidR="00A92964" w:rsidRDefault="00A92964" w:rsidP="00FC2835">
      <w:pPr>
        <w:rPr>
          <w:lang w:val="uk-UA"/>
        </w:rPr>
      </w:pPr>
    </w:p>
    <w:p w:rsidR="00495B02" w:rsidRDefault="00C83076" w:rsidP="00495B02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AFE549A" wp14:editId="1A007456">
            <wp:extent cx="4572000" cy="2743200"/>
            <wp:effectExtent l="0" t="0" r="0" b="0"/>
            <wp:docPr id="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7ACF996-11CB-469C-A3CA-C70DEB2D9D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97E77" w:rsidRDefault="00197E77" w:rsidP="00A92964">
      <w:pPr>
        <w:rPr>
          <w:i/>
          <w:lang w:val="uk-UA"/>
        </w:rPr>
      </w:pPr>
    </w:p>
    <w:p w:rsidR="00F96907" w:rsidRDefault="00F96907" w:rsidP="00A92964">
      <w:pPr>
        <w:rPr>
          <w:i/>
          <w:lang w:val="uk-UA"/>
        </w:rPr>
      </w:pPr>
    </w:p>
    <w:p w:rsidR="00495B02" w:rsidRDefault="004540D9" w:rsidP="00495B02">
      <w:pPr>
        <w:jc w:val="center"/>
        <w:rPr>
          <w:lang w:val="uk-UA"/>
        </w:rPr>
      </w:pPr>
      <w:r>
        <w:rPr>
          <w:i/>
          <w:lang w:val="uk-UA"/>
        </w:rPr>
        <w:t>Ліцей</w:t>
      </w:r>
      <w:r w:rsidR="00495B02">
        <w:rPr>
          <w:i/>
          <w:lang w:val="uk-UA"/>
        </w:rPr>
        <w:t xml:space="preserve"> ІІІ ступеня </w:t>
      </w:r>
      <w:r w:rsidR="00495B02">
        <w:rPr>
          <w:lang w:val="uk-UA"/>
        </w:rPr>
        <w:t xml:space="preserve">– </w:t>
      </w:r>
      <w:r w:rsidR="00C83076">
        <w:rPr>
          <w:lang w:val="uk-UA"/>
        </w:rPr>
        <w:t>6</w:t>
      </w:r>
      <w:r w:rsidR="00495B02">
        <w:rPr>
          <w:lang w:val="uk-UA"/>
        </w:rPr>
        <w:t xml:space="preserve"> клас</w:t>
      </w:r>
      <w:r w:rsidR="00222144">
        <w:rPr>
          <w:lang w:val="uk-UA"/>
        </w:rPr>
        <w:t>ів</w:t>
      </w:r>
      <w:r w:rsidR="00495B02">
        <w:rPr>
          <w:lang w:val="uk-UA"/>
        </w:rPr>
        <w:t xml:space="preserve">, </w:t>
      </w:r>
      <w:r w:rsidR="00C0735A">
        <w:rPr>
          <w:lang w:val="uk-UA"/>
        </w:rPr>
        <w:t>1</w:t>
      </w:r>
      <w:r w:rsidR="00C83076">
        <w:rPr>
          <w:lang w:val="uk-UA"/>
        </w:rPr>
        <w:t>45</w:t>
      </w:r>
      <w:r w:rsidR="00197E77">
        <w:rPr>
          <w:lang w:val="uk-UA"/>
        </w:rPr>
        <w:t xml:space="preserve"> </w:t>
      </w:r>
      <w:r w:rsidR="00495B02">
        <w:rPr>
          <w:lang w:val="uk-UA"/>
        </w:rPr>
        <w:t>уч</w:t>
      </w:r>
      <w:r w:rsidR="00C0735A">
        <w:rPr>
          <w:lang w:val="uk-UA"/>
        </w:rPr>
        <w:t>нів</w:t>
      </w:r>
    </w:p>
    <w:p w:rsidR="00F96907" w:rsidRDefault="00F96907" w:rsidP="00495B02">
      <w:pPr>
        <w:jc w:val="center"/>
        <w:rPr>
          <w:lang w:val="uk-UA"/>
        </w:rPr>
      </w:pPr>
    </w:p>
    <w:p w:rsidR="00197E77" w:rsidRDefault="00197E77" w:rsidP="00495B02">
      <w:pPr>
        <w:jc w:val="center"/>
        <w:rPr>
          <w:lang w:val="uk-UA"/>
        </w:rPr>
      </w:pPr>
    </w:p>
    <w:p w:rsidR="00BD74DF" w:rsidRDefault="00C83076" w:rsidP="00A92964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1AB7FAF" wp14:editId="2B4E1585">
            <wp:extent cx="4572000" cy="2743200"/>
            <wp:effectExtent l="0" t="0" r="0" b="0"/>
            <wp:docPr id="5" name="Діаграма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61373AF-5D24-45B7-92BC-9EA57580A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D74DF" w:rsidRDefault="00BD74DF" w:rsidP="001F437E">
      <w:pPr>
        <w:rPr>
          <w:lang w:val="uk-UA"/>
        </w:rPr>
      </w:pPr>
    </w:p>
    <w:p w:rsidR="006074C0" w:rsidRDefault="006074C0" w:rsidP="002D11BF">
      <w:pPr>
        <w:jc w:val="center"/>
        <w:rPr>
          <w:b/>
          <w:sz w:val="28"/>
          <w:lang w:val="uk-UA"/>
        </w:rPr>
      </w:pPr>
    </w:p>
    <w:p w:rsidR="006074C0" w:rsidRDefault="006074C0" w:rsidP="002D11BF">
      <w:pPr>
        <w:jc w:val="center"/>
        <w:rPr>
          <w:b/>
          <w:sz w:val="28"/>
          <w:lang w:val="uk-UA"/>
        </w:rPr>
      </w:pPr>
    </w:p>
    <w:p w:rsidR="006074C0" w:rsidRDefault="006074C0" w:rsidP="002D11BF">
      <w:pPr>
        <w:jc w:val="center"/>
        <w:rPr>
          <w:b/>
          <w:sz w:val="28"/>
          <w:lang w:val="uk-UA"/>
        </w:rPr>
      </w:pPr>
    </w:p>
    <w:p w:rsidR="006074C0" w:rsidRDefault="006074C0" w:rsidP="002D11BF">
      <w:pPr>
        <w:jc w:val="center"/>
        <w:rPr>
          <w:b/>
          <w:sz w:val="28"/>
          <w:lang w:val="uk-UA"/>
        </w:rPr>
      </w:pPr>
    </w:p>
    <w:p w:rsidR="006074C0" w:rsidRDefault="006074C0" w:rsidP="002D11BF">
      <w:pPr>
        <w:jc w:val="center"/>
        <w:rPr>
          <w:b/>
          <w:sz w:val="28"/>
          <w:lang w:val="uk-UA"/>
        </w:rPr>
      </w:pPr>
    </w:p>
    <w:p w:rsidR="006074C0" w:rsidRDefault="006074C0" w:rsidP="002D11BF">
      <w:pPr>
        <w:jc w:val="center"/>
        <w:rPr>
          <w:b/>
          <w:sz w:val="28"/>
          <w:lang w:val="uk-UA"/>
        </w:rPr>
      </w:pPr>
    </w:p>
    <w:p w:rsidR="006074C0" w:rsidRDefault="006074C0" w:rsidP="002D11BF">
      <w:pPr>
        <w:jc w:val="center"/>
        <w:rPr>
          <w:b/>
          <w:sz w:val="28"/>
          <w:lang w:val="uk-UA"/>
        </w:rPr>
      </w:pPr>
    </w:p>
    <w:p w:rsidR="006074C0" w:rsidRDefault="006074C0" w:rsidP="002D11BF">
      <w:pPr>
        <w:jc w:val="center"/>
        <w:rPr>
          <w:b/>
          <w:sz w:val="28"/>
          <w:lang w:val="uk-UA"/>
        </w:rPr>
      </w:pPr>
    </w:p>
    <w:p w:rsidR="006074C0" w:rsidRDefault="006074C0" w:rsidP="002D11BF">
      <w:pPr>
        <w:jc w:val="center"/>
        <w:rPr>
          <w:b/>
          <w:sz w:val="28"/>
          <w:lang w:val="uk-UA"/>
        </w:rPr>
      </w:pPr>
    </w:p>
    <w:p w:rsidR="006074C0" w:rsidRDefault="006074C0" w:rsidP="002D11BF">
      <w:pPr>
        <w:jc w:val="center"/>
        <w:rPr>
          <w:b/>
          <w:sz w:val="28"/>
          <w:lang w:val="uk-UA"/>
        </w:rPr>
      </w:pPr>
    </w:p>
    <w:p w:rsidR="006074C0" w:rsidRDefault="006074C0" w:rsidP="002D11BF">
      <w:pPr>
        <w:jc w:val="center"/>
        <w:rPr>
          <w:b/>
          <w:sz w:val="28"/>
          <w:lang w:val="uk-UA"/>
        </w:rPr>
      </w:pPr>
    </w:p>
    <w:p w:rsidR="006074C0" w:rsidRDefault="006074C0" w:rsidP="002D11BF">
      <w:pPr>
        <w:jc w:val="center"/>
        <w:rPr>
          <w:b/>
          <w:sz w:val="28"/>
          <w:lang w:val="uk-UA"/>
        </w:rPr>
      </w:pPr>
    </w:p>
    <w:p w:rsidR="006074C0" w:rsidRDefault="006074C0" w:rsidP="002D11BF">
      <w:pPr>
        <w:jc w:val="center"/>
        <w:rPr>
          <w:b/>
          <w:sz w:val="28"/>
          <w:lang w:val="uk-UA"/>
        </w:rPr>
      </w:pPr>
    </w:p>
    <w:p w:rsidR="006074C0" w:rsidRDefault="006074C0" w:rsidP="002D11BF">
      <w:pPr>
        <w:jc w:val="center"/>
        <w:rPr>
          <w:b/>
          <w:sz w:val="28"/>
          <w:lang w:val="uk-UA"/>
        </w:rPr>
      </w:pPr>
    </w:p>
    <w:p w:rsidR="006074C0" w:rsidRDefault="006074C0" w:rsidP="004540D9">
      <w:pPr>
        <w:rPr>
          <w:b/>
          <w:sz w:val="28"/>
          <w:lang w:val="uk-UA"/>
        </w:rPr>
      </w:pPr>
    </w:p>
    <w:p w:rsidR="002D11BF" w:rsidRDefault="002D11BF" w:rsidP="002D11BF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lastRenderedPageBreak/>
        <w:t>КАДРОВЕ ЗАБЕЗПЕЧЕННЯ</w:t>
      </w:r>
    </w:p>
    <w:p w:rsidR="00ED290D" w:rsidRDefault="00ED290D" w:rsidP="002D11BF">
      <w:pPr>
        <w:jc w:val="center"/>
        <w:rPr>
          <w:b/>
          <w:sz w:val="28"/>
          <w:lang w:val="uk-UA"/>
        </w:rPr>
      </w:pPr>
    </w:p>
    <w:p w:rsidR="002D11BF" w:rsidRPr="00ED290D" w:rsidRDefault="002D11BF" w:rsidP="002D11BF">
      <w:pPr>
        <w:jc w:val="both"/>
        <w:rPr>
          <w:szCs w:val="20"/>
          <w:lang w:val="uk-UA"/>
        </w:rPr>
      </w:pPr>
      <w:r w:rsidRPr="00ED290D">
        <w:rPr>
          <w:b/>
          <w:szCs w:val="20"/>
          <w:lang w:val="uk-UA"/>
        </w:rPr>
        <w:t xml:space="preserve">      </w:t>
      </w:r>
      <w:r w:rsidRPr="00ED290D">
        <w:rPr>
          <w:szCs w:val="20"/>
          <w:lang w:val="uk-UA"/>
        </w:rPr>
        <w:t>При розподілі  педагогічного навантаження адміністрація школи враховувала кваліфікацію вчител</w:t>
      </w:r>
      <w:r w:rsidR="00A92964" w:rsidRPr="00ED290D">
        <w:rPr>
          <w:szCs w:val="20"/>
          <w:lang w:val="uk-UA"/>
        </w:rPr>
        <w:t>ів</w:t>
      </w:r>
      <w:r w:rsidRPr="00ED290D">
        <w:rPr>
          <w:szCs w:val="20"/>
          <w:lang w:val="uk-UA"/>
        </w:rPr>
        <w:t xml:space="preserve">, результативність </w:t>
      </w:r>
      <w:r w:rsidR="00A92964" w:rsidRPr="00ED290D">
        <w:rPr>
          <w:szCs w:val="20"/>
          <w:lang w:val="uk-UA"/>
        </w:rPr>
        <w:t>їх</w:t>
      </w:r>
      <w:r w:rsidRPr="00ED290D">
        <w:rPr>
          <w:szCs w:val="20"/>
          <w:lang w:val="uk-UA"/>
        </w:rPr>
        <w:t xml:space="preserve"> роботи в попередні роки, рекомендації профспілкового комітету з метою соціального захисту учасників навчально-виховного процесу, віковий склад педагогів та досвід їх роботи, результати опитування батьків та учнів. У </w:t>
      </w:r>
      <w:r w:rsidRPr="00ED290D">
        <w:rPr>
          <w:spacing w:val="-8"/>
          <w:szCs w:val="20"/>
          <w:lang w:val="uk-UA"/>
        </w:rPr>
        <w:t>20</w:t>
      </w:r>
      <w:r w:rsidRPr="00ED290D">
        <w:rPr>
          <w:spacing w:val="-8"/>
          <w:szCs w:val="20"/>
        </w:rPr>
        <w:t>2</w:t>
      </w:r>
      <w:r w:rsidR="003F360A">
        <w:rPr>
          <w:spacing w:val="-8"/>
          <w:szCs w:val="20"/>
          <w:lang w:val="uk-UA"/>
        </w:rPr>
        <w:t>4</w:t>
      </w:r>
      <w:r w:rsidRPr="00ED290D">
        <w:rPr>
          <w:spacing w:val="-8"/>
          <w:szCs w:val="20"/>
          <w:lang w:val="uk-UA"/>
        </w:rPr>
        <w:t>-20</w:t>
      </w:r>
      <w:r w:rsidRPr="00ED290D">
        <w:rPr>
          <w:spacing w:val="-8"/>
          <w:szCs w:val="20"/>
        </w:rPr>
        <w:t>2</w:t>
      </w:r>
      <w:r w:rsidR="003F360A">
        <w:rPr>
          <w:spacing w:val="-8"/>
          <w:szCs w:val="20"/>
          <w:lang w:val="uk-UA"/>
        </w:rPr>
        <w:t>5</w:t>
      </w:r>
      <w:r w:rsidR="00E66727" w:rsidRPr="00ED290D">
        <w:rPr>
          <w:spacing w:val="-8"/>
          <w:szCs w:val="20"/>
          <w:lang w:val="uk-UA"/>
        </w:rPr>
        <w:t xml:space="preserve"> </w:t>
      </w:r>
      <w:r w:rsidRPr="00ED290D">
        <w:rPr>
          <w:spacing w:val="-8"/>
          <w:szCs w:val="20"/>
          <w:lang w:val="uk-UA"/>
        </w:rPr>
        <w:t xml:space="preserve">навчальному році </w:t>
      </w:r>
      <w:r w:rsidRPr="00ED290D">
        <w:rPr>
          <w:szCs w:val="20"/>
          <w:lang w:val="uk-UA"/>
        </w:rPr>
        <w:t>школа була повністю укомплектована педагогічними кадрами</w:t>
      </w:r>
      <w:r w:rsidR="003F360A">
        <w:rPr>
          <w:szCs w:val="20"/>
          <w:lang w:val="uk-UA"/>
        </w:rPr>
        <w:t>.</w:t>
      </w:r>
      <w:r w:rsidRPr="00ED290D">
        <w:rPr>
          <w:szCs w:val="20"/>
          <w:lang w:val="uk-UA"/>
        </w:rPr>
        <w:t xml:space="preserve"> </w:t>
      </w:r>
    </w:p>
    <w:p w:rsidR="002D11BF" w:rsidRPr="00ED290D" w:rsidRDefault="002D11BF" w:rsidP="002D11BF">
      <w:pPr>
        <w:ind w:firstLine="708"/>
        <w:jc w:val="both"/>
        <w:rPr>
          <w:szCs w:val="20"/>
          <w:lang w:val="uk-UA"/>
        </w:rPr>
      </w:pPr>
      <w:r w:rsidRPr="00ED290D">
        <w:rPr>
          <w:szCs w:val="20"/>
          <w:lang w:val="uk-UA"/>
        </w:rPr>
        <w:t xml:space="preserve">Школа укомплектована педкадрами у необхідній кількості і може розв’язати    </w:t>
      </w:r>
    </w:p>
    <w:p w:rsidR="002D11BF" w:rsidRPr="00ED290D" w:rsidRDefault="002D11BF" w:rsidP="002D11BF">
      <w:pPr>
        <w:jc w:val="both"/>
        <w:rPr>
          <w:szCs w:val="20"/>
        </w:rPr>
      </w:pPr>
      <w:r w:rsidRPr="00ED290D">
        <w:rPr>
          <w:szCs w:val="20"/>
          <w:lang w:val="uk-UA"/>
        </w:rPr>
        <w:t>поставлені перед нею завдання щодо забезпечення реалізації права громадян на здобуття загальної середньої освіти та проведення навчально-виховного процесу на достатньому рівні.</w:t>
      </w:r>
    </w:p>
    <w:p w:rsidR="002D11BF" w:rsidRDefault="002D11BF" w:rsidP="002D11BF">
      <w:pPr>
        <w:shd w:val="clear" w:color="auto" w:fill="FFFFFF"/>
        <w:spacing w:line="370" w:lineRule="exact"/>
        <w:ind w:left="113" w:right="557" w:firstLine="343"/>
        <w:rPr>
          <w:szCs w:val="20"/>
          <w:lang w:val="uk-UA"/>
        </w:rPr>
      </w:pPr>
      <w:r w:rsidRPr="00ED290D">
        <w:rPr>
          <w:spacing w:val="-8"/>
          <w:szCs w:val="20"/>
          <w:lang w:val="uk-UA"/>
        </w:rPr>
        <w:t>В 20</w:t>
      </w:r>
      <w:r w:rsidRPr="00ED290D">
        <w:rPr>
          <w:spacing w:val="-8"/>
          <w:szCs w:val="20"/>
        </w:rPr>
        <w:t>2</w:t>
      </w:r>
      <w:r w:rsidR="003F360A">
        <w:rPr>
          <w:spacing w:val="-8"/>
          <w:szCs w:val="20"/>
          <w:lang w:val="uk-UA"/>
        </w:rPr>
        <w:t>4</w:t>
      </w:r>
      <w:r w:rsidRPr="00ED290D">
        <w:rPr>
          <w:spacing w:val="-8"/>
          <w:szCs w:val="20"/>
          <w:lang w:val="uk-UA"/>
        </w:rPr>
        <w:t>-20</w:t>
      </w:r>
      <w:r w:rsidRPr="00ED290D">
        <w:rPr>
          <w:spacing w:val="-8"/>
          <w:szCs w:val="20"/>
        </w:rPr>
        <w:t>2</w:t>
      </w:r>
      <w:r w:rsidR="003F360A">
        <w:rPr>
          <w:spacing w:val="-8"/>
          <w:szCs w:val="20"/>
          <w:lang w:val="uk-UA"/>
        </w:rPr>
        <w:t xml:space="preserve">5 </w:t>
      </w:r>
      <w:r w:rsidRPr="00ED290D">
        <w:rPr>
          <w:spacing w:val="-8"/>
          <w:szCs w:val="20"/>
          <w:lang w:val="uk-UA"/>
        </w:rPr>
        <w:t xml:space="preserve">навчальному році в школі працювало </w:t>
      </w:r>
      <w:r w:rsidR="002D0360" w:rsidRPr="00ED290D">
        <w:rPr>
          <w:spacing w:val="-8"/>
          <w:szCs w:val="20"/>
          <w:lang w:val="uk-UA"/>
        </w:rPr>
        <w:t>7</w:t>
      </w:r>
      <w:r w:rsidR="003F360A">
        <w:rPr>
          <w:spacing w:val="-8"/>
          <w:szCs w:val="20"/>
          <w:lang w:val="uk-UA"/>
        </w:rPr>
        <w:t>3</w:t>
      </w:r>
      <w:r w:rsidRPr="00ED290D">
        <w:rPr>
          <w:spacing w:val="-8"/>
          <w:szCs w:val="20"/>
          <w:lang w:val="uk-UA"/>
        </w:rPr>
        <w:t xml:space="preserve"> педагогічних працівник</w:t>
      </w:r>
      <w:r w:rsidR="00F30526" w:rsidRPr="00ED290D">
        <w:rPr>
          <w:spacing w:val="-8"/>
          <w:szCs w:val="20"/>
          <w:lang w:val="uk-UA"/>
        </w:rPr>
        <w:t>а</w:t>
      </w:r>
      <w:r w:rsidR="003F360A">
        <w:rPr>
          <w:spacing w:val="-8"/>
          <w:szCs w:val="20"/>
          <w:lang w:val="uk-UA"/>
        </w:rPr>
        <w:t>.</w:t>
      </w:r>
      <w:r w:rsidRPr="00ED290D">
        <w:rPr>
          <w:spacing w:val="-8"/>
          <w:szCs w:val="20"/>
          <w:lang w:val="uk-UA"/>
        </w:rPr>
        <w:t xml:space="preserve"> </w:t>
      </w:r>
      <w:r w:rsidRPr="00ED290D">
        <w:rPr>
          <w:spacing w:val="-9"/>
          <w:szCs w:val="20"/>
          <w:lang w:val="uk-UA"/>
        </w:rPr>
        <w:t xml:space="preserve">Середнє навчальне навантаження вчителя </w:t>
      </w:r>
      <w:r w:rsidRPr="00ED290D">
        <w:rPr>
          <w:spacing w:val="-10"/>
          <w:szCs w:val="20"/>
          <w:lang w:val="uk-UA"/>
        </w:rPr>
        <w:t>початкових класів склада</w:t>
      </w:r>
      <w:r w:rsidR="003F360A">
        <w:rPr>
          <w:spacing w:val="-10"/>
          <w:szCs w:val="20"/>
          <w:lang w:val="uk-UA"/>
        </w:rPr>
        <w:t>ло</w:t>
      </w:r>
      <w:r w:rsidRPr="00ED290D">
        <w:rPr>
          <w:spacing w:val="-10"/>
          <w:szCs w:val="20"/>
          <w:lang w:val="uk-UA"/>
        </w:rPr>
        <w:t xml:space="preserve"> 2</w:t>
      </w:r>
      <w:r w:rsidR="002D0360" w:rsidRPr="00ED290D">
        <w:rPr>
          <w:spacing w:val="-10"/>
          <w:szCs w:val="20"/>
          <w:lang w:val="uk-UA"/>
        </w:rPr>
        <w:t>5</w:t>
      </w:r>
      <w:r w:rsidRPr="00ED290D">
        <w:rPr>
          <w:spacing w:val="-10"/>
          <w:szCs w:val="20"/>
          <w:lang w:val="uk-UA"/>
        </w:rPr>
        <w:t xml:space="preserve"> годин, середнє навчальне навантаження вчителя-</w:t>
      </w:r>
      <w:r w:rsidRPr="00ED290D">
        <w:rPr>
          <w:szCs w:val="20"/>
          <w:lang w:val="uk-UA"/>
        </w:rPr>
        <w:t>предметника -23 год.</w:t>
      </w:r>
    </w:p>
    <w:p w:rsidR="002D11BF" w:rsidRDefault="002D11BF" w:rsidP="00607CA8">
      <w:pPr>
        <w:rPr>
          <w:lang w:val="uk-UA"/>
        </w:rPr>
      </w:pPr>
    </w:p>
    <w:p w:rsidR="00ED290D" w:rsidRDefault="00607CA8" w:rsidP="002D0360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92B95D2" wp14:editId="7E87117F">
            <wp:extent cx="4191000" cy="2105025"/>
            <wp:effectExtent l="0" t="0" r="0" b="9525"/>
            <wp:docPr id="15" name="Діаграма 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D520783-3988-4CE5-8F17-1BA8F68FF6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D290D" w:rsidRDefault="00ED290D" w:rsidP="002D0360">
      <w:pPr>
        <w:jc w:val="center"/>
        <w:rPr>
          <w:lang w:val="uk-UA"/>
        </w:rPr>
      </w:pPr>
    </w:p>
    <w:p w:rsidR="00ED290D" w:rsidRDefault="00ED290D" w:rsidP="002D0360">
      <w:pPr>
        <w:jc w:val="center"/>
        <w:rPr>
          <w:lang w:val="uk-UA"/>
        </w:rPr>
      </w:pPr>
    </w:p>
    <w:p w:rsidR="00F30526" w:rsidRPr="00ED290D" w:rsidRDefault="002D11BF" w:rsidP="001F437E">
      <w:pPr>
        <w:rPr>
          <w:spacing w:val="-10"/>
          <w:szCs w:val="20"/>
          <w:lang w:val="uk-UA"/>
        </w:rPr>
      </w:pPr>
      <w:r w:rsidRPr="00ED290D">
        <w:rPr>
          <w:spacing w:val="-10"/>
          <w:szCs w:val="20"/>
          <w:lang w:val="uk-UA"/>
        </w:rPr>
        <w:t xml:space="preserve">Із </w:t>
      </w:r>
      <w:r w:rsidR="002D0360" w:rsidRPr="00ED290D">
        <w:rPr>
          <w:spacing w:val="-10"/>
          <w:szCs w:val="20"/>
          <w:lang w:val="uk-UA"/>
        </w:rPr>
        <w:t>7</w:t>
      </w:r>
      <w:r w:rsidR="00607CA8">
        <w:rPr>
          <w:spacing w:val="-10"/>
          <w:szCs w:val="20"/>
          <w:lang w:val="uk-UA"/>
        </w:rPr>
        <w:t xml:space="preserve">3 </w:t>
      </w:r>
      <w:r w:rsidRPr="00ED290D">
        <w:rPr>
          <w:spacing w:val="-10"/>
          <w:szCs w:val="20"/>
          <w:lang w:val="uk-UA"/>
        </w:rPr>
        <w:t xml:space="preserve"> педагогічн</w:t>
      </w:r>
      <w:r w:rsidR="00F30526" w:rsidRPr="00ED290D">
        <w:rPr>
          <w:spacing w:val="-10"/>
          <w:szCs w:val="20"/>
          <w:lang w:val="uk-UA"/>
        </w:rPr>
        <w:t>их</w:t>
      </w:r>
      <w:r w:rsidRPr="00ED290D">
        <w:rPr>
          <w:spacing w:val="-10"/>
          <w:szCs w:val="20"/>
          <w:lang w:val="uk-UA"/>
        </w:rPr>
        <w:t xml:space="preserve"> працівник</w:t>
      </w:r>
      <w:r w:rsidR="00F30526" w:rsidRPr="00ED290D">
        <w:rPr>
          <w:spacing w:val="-10"/>
          <w:szCs w:val="20"/>
          <w:lang w:val="uk-UA"/>
        </w:rPr>
        <w:t>ів</w:t>
      </w:r>
      <w:r w:rsidRPr="00ED290D">
        <w:rPr>
          <w:spacing w:val="-10"/>
          <w:szCs w:val="20"/>
          <w:lang w:val="uk-UA"/>
        </w:rPr>
        <w:t xml:space="preserve">, які працювали в </w:t>
      </w:r>
      <w:r w:rsidR="00607CA8">
        <w:rPr>
          <w:spacing w:val="-10"/>
          <w:szCs w:val="20"/>
          <w:lang w:val="uk-UA"/>
        </w:rPr>
        <w:t>ліцеї</w:t>
      </w:r>
      <w:r w:rsidRPr="00ED290D">
        <w:rPr>
          <w:spacing w:val="-10"/>
          <w:szCs w:val="20"/>
          <w:lang w:val="uk-UA"/>
        </w:rPr>
        <w:t xml:space="preserve"> в 20</w:t>
      </w:r>
      <w:r w:rsidR="00F30526" w:rsidRPr="00ED290D">
        <w:rPr>
          <w:spacing w:val="-10"/>
          <w:szCs w:val="20"/>
          <w:lang w:val="uk-UA"/>
        </w:rPr>
        <w:t>2</w:t>
      </w:r>
      <w:r w:rsidR="00607CA8">
        <w:rPr>
          <w:spacing w:val="-10"/>
          <w:szCs w:val="20"/>
          <w:lang w:val="uk-UA"/>
        </w:rPr>
        <w:t>4</w:t>
      </w:r>
      <w:r w:rsidRPr="00ED290D">
        <w:rPr>
          <w:spacing w:val="-10"/>
          <w:szCs w:val="20"/>
          <w:lang w:val="uk-UA"/>
        </w:rPr>
        <w:t>-20</w:t>
      </w:r>
      <w:r w:rsidR="00F30526" w:rsidRPr="00ED290D">
        <w:rPr>
          <w:spacing w:val="-10"/>
          <w:szCs w:val="20"/>
          <w:lang w:val="uk-UA"/>
        </w:rPr>
        <w:t>2</w:t>
      </w:r>
      <w:r w:rsidR="00607CA8">
        <w:rPr>
          <w:spacing w:val="-10"/>
          <w:szCs w:val="20"/>
          <w:lang w:val="uk-UA"/>
        </w:rPr>
        <w:t>5</w:t>
      </w:r>
      <w:r w:rsidRPr="00ED290D">
        <w:rPr>
          <w:spacing w:val="-10"/>
          <w:szCs w:val="20"/>
          <w:lang w:val="uk-UA"/>
        </w:rPr>
        <w:t xml:space="preserve"> навчальному році, </w:t>
      </w:r>
    </w:p>
    <w:p w:rsidR="00607CA8" w:rsidRPr="007233AC" w:rsidRDefault="003F7530" w:rsidP="007233AC">
      <w:pPr>
        <w:rPr>
          <w:spacing w:val="-8"/>
          <w:szCs w:val="20"/>
          <w:lang w:val="uk-UA"/>
        </w:rPr>
      </w:pPr>
      <w:r w:rsidRPr="00ED290D">
        <w:rPr>
          <w:spacing w:val="-10"/>
          <w:szCs w:val="20"/>
          <w:lang w:val="uk-UA"/>
        </w:rPr>
        <w:t>6</w:t>
      </w:r>
      <w:r w:rsidR="00607CA8">
        <w:rPr>
          <w:spacing w:val="-10"/>
          <w:szCs w:val="20"/>
          <w:lang w:val="uk-UA"/>
        </w:rPr>
        <w:t>6</w:t>
      </w:r>
      <w:r w:rsidR="002D11BF" w:rsidRPr="00ED290D">
        <w:rPr>
          <w:spacing w:val="-10"/>
          <w:szCs w:val="20"/>
          <w:lang w:val="uk-UA"/>
        </w:rPr>
        <w:t xml:space="preserve"> мають </w:t>
      </w:r>
      <w:r w:rsidR="002D11BF" w:rsidRPr="00ED290D">
        <w:rPr>
          <w:spacing w:val="-8"/>
          <w:szCs w:val="20"/>
          <w:lang w:val="uk-UA"/>
        </w:rPr>
        <w:t>вищу освіту (</w:t>
      </w:r>
      <w:r w:rsidRPr="00ED290D">
        <w:rPr>
          <w:spacing w:val="-8"/>
          <w:szCs w:val="20"/>
          <w:lang w:val="uk-UA"/>
        </w:rPr>
        <w:t>9</w:t>
      </w:r>
      <w:r w:rsidR="00607CA8">
        <w:rPr>
          <w:spacing w:val="-8"/>
          <w:szCs w:val="20"/>
          <w:lang w:val="uk-UA"/>
        </w:rPr>
        <w:t>1</w:t>
      </w:r>
      <w:r w:rsidR="00F30526" w:rsidRPr="00ED290D">
        <w:rPr>
          <w:spacing w:val="-8"/>
          <w:szCs w:val="20"/>
          <w:lang w:val="uk-UA"/>
        </w:rPr>
        <w:t xml:space="preserve"> </w:t>
      </w:r>
      <w:r w:rsidR="002D11BF" w:rsidRPr="00ED290D">
        <w:rPr>
          <w:spacing w:val="-8"/>
          <w:szCs w:val="20"/>
          <w:lang w:val="uk-UA"/>
        </w:rPr>
        <w:t xml:space="preserve">%), </w:t>
      </w:r>
      <w:r w:rsidR="001F437E" w:rsidRPr="00ED290D">
        <w:rPr>
          <w:spacing w:val="-8"/>
          <w:szCs w:val="20"/>
          <w:lang w:val="uk-UA"/>
        </w:rPr>
        <w:t xml:space="preserve"> </w:t>
      </w:r>
      <w:r w:rsidR="00607CA8">
        <w:rPr>
          <w:spacing w:val="-8"/>
          <w:szCs w:val="20"/>
          <w:lang w:val="uk-UA"/>
        </w:rPr>
        <w:t xml:space="preserve">7 </w:t>
      </w:r>
      <w:r w:rsidR="002D11BF" w:rsidRPr="00ED290D">
        <w:rPr>
          <w:spacing w:val="-8"/>
          <w:szCs w:val="20"/>
          <w:lang w:val="uk-UA"/>
        </w:rPr>
        <w:t>вчителів - середню спеціальну</w:t>
      </w:r>
      <w:r w:rsidR="00607CA8">
        <w:rPr>
          <w:spacing w:val="-8"/>
          <w:szCs w:val="20"/>
          <w:lang w:val="uk-UA"/>
        </w:rPr>
        <w:t xml:space="preserve"> та бакалавр </w:t>
      </w:r>
      <w:r w:rsidR="002D11BF" w:rsidRPr="00ED290D">
        <w:rPr>
          <w:spacing w:val="-8"/>
          <w:szCs w:val="20"/>
          <w:lang w:val="uk-UA"/>
        </w:rPr>
        <w:t xml:space="preserve"> (</w:t>
      </w:r>
      <w:r w:rsidR="00607CA8">
        <w:rPr>
          <w:spacing w:val="-8"/>
          <w:szCs w:val="20"/>
          <w:lang w:val="uk-UA"/>
        </w:rPr>
        <w:t>9</w:t>
      </w:r>
      <w:r w:rsidR="002D11BF" w:rsidRPr="00ED290D">
        <w:rPr>
          <w:spacing w:val="-8"/>
          <w:szCs w:val="20"/>
          <w:lang w:val="uk-UA"/>
        </w:rPr>
        <w:t>%)</w:t>
      </w:r>
    </w:p>
    <w:p w:rsidR="002D11BF" w:rsidRPr="00ED290D" w:rsidRDefault="002D11BF" w:rsidP="002D11BF">
      <w:pPr>
        <w:shd w:val="clear" w:color="auto" w:fill="FFFFFF"/>
        <w:spacing w:before="180"/>
        <w:ind w:left="156"/>
        <w:rPr>
          <w:szCs w:val="20"/>
        </w:rPr>
      </w:pPr>
      <w:r w:rsidRPr="00ED290D">
        <w:rPr>
          <w:spacing w:val="-9"/>
          <w:szCs w:val="20"/>
          <w:lang w:val="uk-UA"/>
        </w:rPr>
        <w:t>Склад педагогів за кваліфікацією:</w:t>
      </w:r>
    </w:p>
    <w:p w:rsidR="002D11BF" w:rsidRPr="00ED290D" w:rsidRDefault="002D11BF" w:rsidP="002D11BF">
      <w:pPr>
        <w:widowControl w:val="0"/>
        <w:numPr>
          <w:ilvl w:val="0"/>
          <w:numId w:val="3"/>
        </w:numPr>
        <w:shd w:val="clear" w:color="auto" w:fill="FFFFFF"/>
        <w:tabs>
          <w:tab w:val="left" w:pos="876"/>
        </w:tabs>
        <w:autoSpaceDE w:val="0"/>
        <w:autoSpaceDN w:val="0"/>
        <w:adjustRightInd w:val="0"/>
        <w:ind w:left="522"/>
        <w:rPr>
          <w:szCs w:val="20"/>
          <w:lang w:val="uk-UA"/>
        </w:rPr>
      </w:pPr>
      <w:r w:rsidRPr="00ED290D">
        <w:rPr>
          <w:spacing w:val="-8"/>
          <w:szCs w:val="20"/>
          <w:lang w:val="uk-UA"/>
        </w:rPr>
        <w:t xml:space="preserve">спеціаліст вищої категорії – </w:t>
      </w:r>
      <w:r w:rsidR="00417BCB" w:rsidRPr="00ED290D">
        <w:rPr>
          <w:spacing w:val="-8"/>
          <w:szCs w:val="20"/>
          <w:lang w:val="uk-UA"/>
        </w:rPr>
        <w:t>3</w:t>
      </w:r>
      <w:r w:rsidR="000E776F">
        <w:rPr>
          <w:spacing w:val="-8"/>
          <w:szCs w:val="20"/>
          <w:lang w:val="uk-UA"/>
        </w:rPr>
        <w:t>8</w:t>
      </w:r>
      <w:r w:rsidRPr="00ED290D">
        <w:rPr>
          <w:spacing w:val="-8"/>
          <w:szCs w:val="20"/>
          <w:lang w:val="uk-UA"/>
        </w:rPr>
        <w:t xml:space="preserve">   </w:t>
      </w:r>
    </w:p>
    <w:p w:rsidR="001F437E" w:rsidRPr="007233AC" w:rsidRDefault="002D11BF" w:rsidP="007233AC">
      <w:pPr>
        <w:widowControl w:val="0"/>
        <w:shd w:val="clear" w:color="auto" w:fill="FFFFFF"/>
        <w:tabs>
          <w:tab w:val="left" w:pos="876"/>
        </w:tabs>
        <w:autoSpaceDE w:val="0"/>
        <w:autoSpaceDN w:val="0"/>
        <w:adjustRightInd w:val="0"/>
        <w:ind w:left="522"/>
        <w:rPr>
          <w:szCs w:val="20"/>
          <w:lang w:val="uk-UA"/>
        </w:rPr>
      </w:pPr>
      <w:r w:rsidRPr="00ED290D">
        <w:rPr>
          <w:spacing w:val="-8"/>
          <w:szCs w:val="20"/>
          <w:lang w:val="uk-UA"/>
        </w:rPr>
        <w:t xml:space="preserve">      з них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437E" w:rsidRPr="00ED290D" w:rsidRDefault="002D11BF" w:rsidP="001F437E">
      <w:pPr>
        <w:widowControl w:val="0"/>
        <w:shd w:val="clear" w:color="auto" w:fill="FFFFFF"/>
        <w:tabs>
          <w:tab w:val="left" w:pos="876"/>
        </w:tabs>
        <w:autoSpaceDE w:val="0"/>
        <w:autoSpaceDN w:val="0"/>
        <w:adjustRightInd w:val="0"/>
        <w:ind w:left="522"/>
        <w:rPr>
          <w:spacing w:val="-8"/>
          <w:szCs w:val="20"/>
          <w:lang w:val="uk-UA"/>
        </w:rPr>
      </w:pPr>
      <w:r w:rsidRPr="00ED290D">
        <w:rPr>
          <w:spacing w:val="-8"/>
          <w:szCs w:val="20"/>
          <w:lang w:val="uk-UA"/>
        </w:rPr>
        <w:t xml:space="preserve">                       Старший учитель - </w:t>
      </w:r>
      <w:r w:rsidR="00607CA8">
        <w:rPr>
          <w:spacing w:val="-8"/>
          <w:szCs w:val="20"/>
          <w:lang w:val="uk-UA"/>
        </w:rPr>
        <w:t>29</w:t>
      </w:r>
      <w:r w:rsidR="00775D6F" w:rsidRPr="00ED290D">
        <w:rPr>
          <w:spacing w:val="-8"/>
          <w:szCs w:val="20"/>
          <w:lang w:val="uk-UA"/>
        </w:rPr>
        <w:t xml:space="preserve"> </w:t>
      </w:r>
    </w:p>
    <w:p w:rsidR="002D11BF" w:rsidRPr="00ED290D" w:rsidRDefault="002D11BF" w:rsidP="002D11BF">
      <w:pPr>
        <w:widowControl w:val="0"/>
        <w:numPr>
          <w:ilvl w:val="0"/>
          <w:numId w:val="3"/>
        </w:numPr>
        <w:shd w:val="clear" w:color="auto" w:fill="FFFFFF"/>
        <w:tabs>
          <w:tab w:val="left" w:pos="876"/>
        </w:tabs>
        <w:autoSpaceDE w:val="0"/>
        <w:autoSpaceDN w:val="0"/>
        <w:adjustRightInd w:val="0"/>
        <w:ind w:left="522"/>
        <w:rPr>
          <w:szCs w:val="20"/>
          <w:lang w:val="uk-UA"/>
        </w:rPr>
      </w:pPr>
      <w:r w:rsidRPr="00ED290D">
        <w:rPr>
          <w:spacing w:val="-8"/>
          <w:szCs w:val="20"/>
          <w:lang w:val="uk-UA"/>
        </w:rPr>
        <w:t>спеціаліст першої категорії -</w:t>
      </w:r>
      <w:r w:rsidR="00607CA8">
        <w:rPr>
          <w:spacing w:val="-8"/>
          <w:szCs w:val="20"/>
          <w:lang w:val="uk-UA"/>
        </w:rPr>
        <w:t>9</w:t>
      </w:r>
    </w:p>
    <w:p w:rsidR="001F437E" w:rsidRPr="00ED290D" w:rsidRDefault="002D11BF" w:rsidP="002D11BF">
      <w:pPr>
        <w:widowControl w:val="0"/>
        <w:numPr>
          <w:ilvl w:val="0"/>
          <w:numId w:val="3"/>
        </w:numPr>
        <w:shd w:val="clear" w:color="auto" w:fill="FFFFFF"/>
        <w:tabs>
          <w:tab w:val="left" w:pos="876"/>
        </w:tabs>
        <w:autoSpaceDE w:val="0"/>
        <w:autoSpaceDN w:val="0"/>
        <w:adjustRightInd w:val="0"/>
        <w:ind w:left="522"/>
        <w:rPr>
          <w:szCs w:val="20"/>
          <w:lang w:val="uk-UA"/>
        </w:rPr>
      </w:pPr>
      <w:r w:rsidRPr="00ED290D">
        <w:rPr>
          <w:spacing w:val="-2"/>
          <w:szCs w:val="20"/>
          <w:lang w:val="uk-UA"/>
        </w:rPr>
        <w:t>спеціаліст другої категорії-</w:t>
      </w:r>
      <w:r w:rsidR="00D76482">
        <w:rPr>
          <w:spacing w:val="-2"/>
          <w:szCs w:val="20"/>
          <w:lang w:val="uk-UA"/>
        </w:rPr>
        <w:t>9</w:t>
      </w:r>
    </w:p>
    <w:p w:rsidR="002D11BF" w:rsidRPr="00ED290D" w:rsidRDefault="002D11BF" w:rsidP="002D11BF">
      <w:pPr>
        <w:widowControl w:val="0"/>
        <w:numPr>
          <w:ilvl w:val="0"/>
          <w:numId w:val="3"/>
        </w:numPr>
        <w:shd w:val="clear" w:color="auto" w:fill="FFFFFF"/>
        <w:tabs>
          <w:tab w:val="left" w:pos="876"/>
        </w:tabs>
        <w:autoSpaceDE w:val="0"/>
        <w:autoSpaceDN w:val="0"/>
        <w:adjustRightInd w:val="0"/>
        <w:ind w:left="522"/>
        <w:rPr>
          <w:szCs w:val="20"/>
          <w:lang w:val="uk-UA"/>
        </w:rPr>
      </w:pPr>
      <w:r w:rsidRPr="00ED290D">
        <w:rPr>
          <w:spacing w:val="-7"/>
          <w:szCs w:val="20"/>
          <w:lang w:val="uk-UA"/>
        </w:rPr>
        <w:t>спеціаліст -</w:t>
      </w:r>
      <w:r w:rsidR="00607CA8">
        <w:rPr>
          <w:spacing w:val="-7"/>
          <w:szCs w:val="20"/>
          <w:lang w:val="uk-UA"/>
        </w:rPr>
        <w:t>10</w:t>
      </w:r>
    </w:p>
    <w:p w:rsidR="001F437E" w:rsidRPr="00ED290D" w:rsidRDefault="001F437E" w:rsidP="001F437E">
      <w:pPr>
        <w:widowControl w:val="0"/>
        <w:numPr>
          <w:ilvl w:val="0"/>
          <w:numId w:val="3"/>
        </w:numPr>
        <w:shd w:val="clear" w:color="auto" w:fill="FFFFFF"/>
        <w:tabs>
          <w:tab w:val="left" w:pos="876"/>
        </w:tabs>
        <w:autoSpaceDE w:val="0"/>
        <w:autoSpaceDN w:val="0"/>
        <w:adjustRightInd w:val="0"/>
        <w:ind w:left="522"/>
        <w:rPr>
          <w:szCs w:val="20"/>
          <w:lang w:val="uk-UA"/>
        </w:rPr>
      </w:pPr>
      <w:r w:rsidRPr="00ED290D">
        <w:rPr>
          <w:spacing w:val="-7"/>
          <w:szCs w:val="20"/>
          <w:lang w:val="uk-UA"/>
        </w:rPr>
        <w:t xml:space="preserve">молодший спеціаліст – </w:t>
      </w:r>
      <w:r w:rsidR="00D76482">
        <w:rPr>
          <w:spacing w:val="-7"/>
          <w:szCs w:val="20"/>
          <w:lang w:val="uk-UA"/>
        </w:rPr>
        <w:t>7</w:t>
      </w:r>
      <w:r w:rsidRPr="00ED290D">
        <w:rPr>
          <w:spacing w:val="-7"/>
          <w:szCs w:val="20"/>
          <w:lang w:val="uk-UA"/>
        </w:rPr>
        <w:t xml:space="preserve">  </w:t>
      </w:r>
    </w:p>
    <w:p w:rsidR="001F437E" w:rsidRPr="00ED290D" w:rsidRDefault="001F437E" w:rsidP="001F437E">
      <w:pPr>
        <w:widowControl w:val="0"/>
        <w:shd w:val="clear" w:color="auto" w:fill="FFFFFF"/>
        <w:tabs>
          <w:tab w:val="left" w:pos="876"/>
        </w:tabs>
        <w:autoSpaceDE w:val="0"/>
        <w:autoSpaceDN w:val="0"/>
        <w:adjustRightInd w:val="0"/>
        <w:rPr>
          <w:spacing w:val="-8"/>
          <w:szCs w:val="20"/>
          <w:lang w:val="uk-UA"/>
        </w:rPr>
      </w:pPr>
      <w:r w:rsidRPr="00ED290D">
        <w:rPr>
          <w:spacing w:val="-8"/>
          <w:szCs w:val="20"/>
          <w:lang w:val="uk-UA"/>
        </w:rPr>
        <w:t xml:space="preserve">                  з них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783C" w:rsidRPr="00ED290D">
        <w:rPr>
          <w:spacing w:val="-8"/>
          <w:szCs w:val="20"/>
          <w:lang w:val="uk-UA"/>
        </w:rPr>
        <w:t xml:space="preserve">                                                    Старший учитель - 2</w:t>
      </w:r>
    </w:p>
    <w:p w:rsidR="006D783C" w:rsidRPr="00ED290D" w:rsidRDefault="000E776F" w:rsidP="006D783C">
      <w:pPr>
        <w:widowControl w:val="0"/>
        <w:shd w:val="clear" w:color="auto" w:fill="FFFFFF"/>
        <w:tabs>
          <w:tab w:val="left" w:pos="876"/>
        </w:tabs>
        <w:autoSpaceDE w:val="0"/>
        <w:autoSpaceDN w:val="0"/>
        <w:adjustRightInd w:val="0"/>
        <w:ind w:left="522"/>
        <w:rPr>
          <w:szCs w:val="20"/>
          <w:lang w:val="uk-UA"/>
        </w:rPr>
      </w:pPr>
      <w:r>
        <w:rPr>
          <w:b/>
          <w:spacing w:val="-8"/>
          <w:szCs w:val="20"/>
          <w:lang w:val="uk-UA"/>
        </w:rPr>
        <w:t xml:space="preserve">         </w:t>
      </w:r>
    </w:p>
    <w:p w:rsidR="006D783C" w:rsidRPr="006D783C" w:rsidRDefault="007233AC" w:rsidP="00AA465B">
      <w:pPr>
        <w:widowControl w:val="0"/>
        <w:shd w:val="clear" w:color="auto" w:fill="FFFFFF"/>
        <w:tabs>
          <w:tab w:val="left" w:pos="876"/>
        </w:tabs>
        <w:autoSpaceDE w:val="0"/>
        <w:autoSpaceDN w:val="0"/>
        <w:adjustRightInd w:val="0"/>
        <w:jc w:val="center"/>
        <w:rPr>
          <w:b/>
          <w:spacing w:val="-8"/>
          <w:sz w:val="36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2B145E3" wp14:editId="45D306E8">
            <wp:extent cx="4000500" cy="2228850"/>
            <wp:effectExtent l="0" t="0" r="0" b="0"/>
            <wp:docPr id="16" name="Діаграма 1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438F0D-32BF-4F6A-B462-0365059BEC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F437E" w:rsidRPr="001F437E" w:rsidRDefault="001F437E" w:rsidP="001F437E">
      <w:pPr>
        <w:widowControl w:val="0"/>
        <w:shd w:val="clear" w:color="auto" w:fill="FFFFFF"/>
        <w:tabs>
          <w:tab w:val="left" w:pos="876"/>
        </w:tabs>
        <w:autoSpaceDE w:val="0"/>
        <w:autoSpaceDN w:val="0"/>
        <w:adjustRightInd w:val="0"/>
        <w:rPr>
          <w:spacing w:val="-8"/>
          <w:lang w:val="uk-UA"/>
        </w:rPr>
      </w:pPr>
    </w:p>
    <w:p w:rsidR="001F437E" w:rsidRDefault="001F437E" w:rsidP="001F437E">
      <w:pPr>
        <w:widowControl w:val="0"/>
        <w:shd w:val="clear" w:color="auto" w:fill="FFFFFF"/>
        <w:tabs>
          <w:tab w:val="left" w:pos="876"/>
        </w:tabs>
        <w:autoSpaceDE w:val="0"/>
        <w:autoSpaceDN w:val="0"/>
        <w:adjustRightInd w:val="0"/>
        <w:ind w:left="522"/>
        <w:rPr>
          <w:lang w:val="uk-UA"/>
        </w:rPr>
      </w:pPr>
    </w:p>
    <w:p w:rsidR="00903F20" w:rsidRDefault="00297F44" w:rsidP="00903F20">
      <w:pPr>
        <w:rPr>
          <w:noProof/>
        </w:rPr>
      </w:pPr>
      <w:r>
        <w:rPr>
          <w:noProof/>
          <w:lang w:val="uk-UA" w:eastAsia="uk-UA"/>
        </w:rPr>
        <w:drawing>
          <wp:inline distT="0" distB="0" distL="0" distR="0" wp14:anchorId="42A0CE0A" wp14:editId="4C785465">
            <wp:extent cx="6572250" cy="3638550"/>
            <wp:effectExtent l="0" t="0" r="0" b="0"/>
            <wp:docPr id="17" name="Діаграма 1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973268F-2B3E-4486-BE2B-6E0F7DED68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20614" w:rsidRPr="00320614" w:rsidRDefault="00320614" w:rsidP="00320614">
      <w:pPr>
        <w:rPr>
          <w:lang w:val="uk-UA"/>
        </w:rPr>
      </w:pPr>
    </w:p>
    <w:p w:rsidR="00320614" w:rsidRPr="00320614" w:rsidRDefault="00320614" w:rsidP="00320614">
      <w:pPr>
        <w:rPr>
          <w:lang w:val="uk-UA"/>
        </w:rPr>
      </w:pPr>
    </w:p>
    <w:p w:rsidR="00320614" w:rsidRPr="00320614" w:rsidRDefault="00320614" w:rsidP="00320614">
      <w:pPr>
        <w:rPr>
          <w:lang w:val="uk-UA"/>
        </w:rPr>
      </w:pPr>
    </w:p>
    <w:p w:rsidR="00320614" w:rsidRPr="00320614" w:rsidRDefault="00320614" w:rsidP="00320614">
      <w:pPr>
        <w:rPr>
          <w:lang w:val="uk-UA"/>
        </w:rPr>
      </w:pPr>
    </w:p>
    <w:p w:rsidR="00320614" w:rsidRDefault="00320614" w:rsidP="00320614">
      <w:pPr>
        <w:rPr>
          <w:noProof/>
        </w:rPr>
      </w:pPr>
    </w:p>
    <w:p w:rsidR="00320614" w:rsidRPr="00320614" w:rsidRDefault="00320614" w:rsidP="00320614">
      <w:pPr>
        <w:tabs>
          <w:tab w:val="left" w:pos="1245"/>
        </w:tabs>
        <w:rPr>
          <w:lang w:val="uk-UA"/>
        </w:rPr>
      </w:pPr>
      <w:r>
        <w:rPr>
          <w:lang w:val="uk-UA"/>
        </w:rPr>
        <w:tab/>
      </w:r>
      <w:r>
        <w:rPr>
          <w:noProof/>
          <w:lang w:val="uk-UA" w:eastAsia="uk-UA"/>
        </w:rPr>
        <w:drawing>
          <wp:inline distT="0" distB="0" distL="0" distR="0" wp14:anchorId="5F91BC93" wp14:editId="74FC3B4A">
            <wp:extent cx="6734175" cy="3609975"/>
            <wp:effectExtent l="0" t="0" r="9525" b="9525"/>
            <wp:docPr id="18" name="Діаграма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942F378-DDAF-4F60-8FF3-3626933801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320614" w:rsidRPr="00320614" w:rsidSect="00ED290D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A8E" w:rsidRDefault="00992A8E" w:rsidP="00573685">
      <w:r>
        <w:separator/>
      </w:r>
    </w:p>
  </w:endnote>
  <w:endnote w:type="continuationSeparator" w:id="0">
    <w:p w:rsidR="00992A8E" w:rsidRDefault="00992A8E" w:rsidP="005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A8E" w:rsidRDefault="00992A8E" w:rsidP="00573685">
      <w:r>
        <w:separator/>
      </w:r>
    </w:p>
  </w:footnote>
  <w:footnote w:type="continuationSeparator" w:id="0">
    <w:p w:rsidR="00992A8E" w:rsidRDefault="00992A8E" w:rsidP="005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74E840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D3D0497"/>
    <w:multiLevelType w:val="hybridMultilevel"/>
    <w:tmpl w:val="4CE417F6"/>
    <w:lvl w:ilvl="0" w:tplc="AE126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9247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7DCE3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AC2784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788E2A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B4D20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1692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0CAD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EFAA06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69652756"/>
    <w:multiLevelType w:val="hybridMultilevel"/>
    <w:tmpl w:val="D136ABFC"/>
    <w:lvl w:ilvl="0" w:tplc="0DA00352">
      <w:start w:val="200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D7"/>
    <w:rsid w:val="000112B1"/>
    <w:rsid w:val="00014C0C"/>
    <w:rsid w:val="00054383"/>
    <w:rsid w:val="00067ED2"/>
    <w:rsid w:val="000B1B74"/>
    <w:rsid w:val="000B3BD7"/>
    <w:rsid w:val="000C7C90"/>
    <w:rsid w:val="000E776F"/>
    <w:rsid w:val="000F2828"/>
    <w:rsid w:val="00123450"/>
    <w:rsid w:val="00124244"/>
    <w:rsid w:val="0013081B"/>
    <w:rsid w:val="0013678A"/>
    <w:rsid w:val="00137C0A"/>
    <w:rsid w:val="0017260E"/>
    <w:rsid w:val="00180903"/>
    <w:rsid w:val="00197E77"/>
    <w:rsid w:val="001A7915"/>
    <w:rsid w:val="001D14F5"/>
    <w:rsid w:val="001D182D"/>
    <w:rsid w:val="001E1CD8"/>
    <w:rsid w:val="001F437E"/>
    <w:rsid w:val="00213449"/>
    <w:rsid w:val="00222144"/>
    <w:rsid w:val="0028073D"/>
    <w:rsid w:val="00280F7D"/>
    <w:rsid w:val="00285C29"/>
    <w:rsid w:val="00294E03"/>
    <w:rsid w:val="00297F44"/>
    <w:rsid w:val="002B4BD6"/>
    <w:rsid w:val="002C7604"/>
    <w:rsid w:val="002D0360"/>
    <w:rsid w:val="002D11BF"/>
    <w:rsid w:val="00312C0F"/>
    <w:rsid w:val="00320614"/>
    <w:rsid w:val="003252D1"/>
    <w:rsid w:val="003C097F"/>
    <w:rsid w:val="003E5FF6"/>
    <w:rsid w:val="003F360A"/>
    <w:rsid w:val="003F7530"/>
    <w:rsid w:val="00417BCB"/>
    <w:rsid w:val="004323C7"/>
    <w:rsid w:val="004540D9"/>
    <w:rsid w:val="00495B02"/>
    <w:rsid w:val="004A437C"/>
    <w:rsid w:val="004C305D"/>
    <w:rsid w:val="004F1370"/>
    <w:rsid w:val="0054607D"/>
    <w:rsid w:val="00573685"/>
    <w:rsid w:val="0058095F"/>
    <w:rsid w:val="006074C0"/>
    <w:rsid w:val="00607CA8"/>
    <w:rsid w:val="006171C4"/>
    <w:rsid w:val="00661AF5"/>
    <w:rsid w:val="0069659D"/>
    <w:rsid w:val="006D783C"/>
    <w:rsid w:val="006F28FD"/>
    <w:rsid w:val="0070087A"/>
    <w:rsid w:val="007048B3"/>
    <w:rsid w:val="007233AC"/>
    <w:rsid w:val="007436C3"/>
    <w:rsid w:val="00746C82"/>
    <w:rsid w:val="00752015"/>
    <w:rsid w:val="007559C3"/>
    <w:rsid w:val="00775D6F"/>
    <w:rsid w:val="00781B02"/>
    <w:rsid w:val="007935D3"/>
    <w:rsid w:val="007A0DF7"/>
    <w:rsid w:val="007C0A34"/>
    <w:rsid w:val="007D02EE"/>
    <w:rsid w:val="007F067F"/>
    <w:rsid w:val="00803FE9"/>
    <w:rsid w:val="00842363"/>
    <w:rsid w:val="00842FBC"/>
    <w:rsid w:val="00845020"/>
    <w:rsid w:val="00845347"/>
    <w:rsid w:val="008642FA"/>
    <w:rsid w:val="00870FF0"/>
    <w:rsid w:val="008852E8"/>
    <w:rsid w:val="008935C1"/>
    <w:rsid w:val="008A242A"/>
    <w:rsid w:val="008F2A2E"/>
    <w:rsid w:val="008F57C4"/>
    <w:rsid w:val="00903F20"/>
    <w:rsid w:val="00915406"/>
    <w:rsid w:val="0092602F"/>
    <w:rsid w:val="00930C69"/>
    <w:rsid w:val="00942529"/>
    <w:rsid w:val="00946DCC"/>
    <w:rsid w:val="00947512"/>
    <w:rsid w:val="00974D61"/>
    <w:rsid w:val="00985130"/>
    <w:rsid w:val="00992A8E"/>
    <w:rsid w:val="00A378A2"/>
    <w:rsid w:val="00A502BE"/>
    <w:rsid w:val="00A92964"/>
    <w:rsid w:val="00AA465B"/>
    <w:rsid w:val="00AE0C02"/>
    <w:rsid w:val="00B70232"/>
    <w:rsid w:val="00B73361"/>
    <w:rsid w:val="00B7569C"/>
    <w:rsid w:val="00B97AC2"/>
    <w:rsid w:val="00BD3BF7"/>
    <w:rsid w:val="00BD5388"/>
    <w:rsid w:val="00BD74DF"/>
    <w:rsid w:val="00BF3294"/>
    <w:rsid w:val="00C0418E"/>
    <w:rsid w:val="00C0735A"/>
    <w:rsid w:val="00C078D4"/>
    <w:rsid w:val="00C304CF"/>
    <w:rsid w:val="00C74578"/>
    <w:rsid w:val="00C83076"/>
    <w:rsid w:val="00C83C0B"/>
    <w:rsid w:val="00C846E4"/>
    <w:rsid w:val="00CA4BBE"/>
    <w:rsid w:val="00CA54CB"/>
    <w:rsid w:val="00CE5024"/>
    <w:rsid w:val="00CE51AE"/>
    <w:rsid w:val="00D2040E"/>
    <w:rsid w:val="00D521EA"/>
    <w:rsid w:val="00D53A1E"/>
    <w:rsid w:val="00D7489B"/>
    <w:rsid w:val="00D748C5"/>
    <w:rsid w:val="00D76482"/>
    <w:rsid w:val="00DD4231"/>
    <w:rsid w:val="00E66727"/>
    <w:rsid w:val="00EC207F"/>
    <w:rsid w:val="00ED290D"/>
    <w:rsid w:val="00F15EA1"/>
    <w:rsid w:val="00F16CA0"/>
    <w:rsid w:val="00F30526"/>
    <w:rsid w:val="00F64527"/>
    <w:rsid w:val="00F760F5"/>
    <w:rsid w:val="00F96907"/>
    <w:rsid w:val="00FC047D"/>
    <w:rsid w:val="00FC2835"/>
    <w:rsid w:val="00FC30CB"/>
    <w:rsid w:val="00FC5EF1"/>
    <w:rsid w:val="00FD1C91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93D2B-3DDF-40E1-9C9D-7879017F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C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C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736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3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36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3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D1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 b="1">
                <a:solidFill>
                  <a:schemeClr val="tx2"/>
                </a:solidFill>
              </a:rPr>
              <a:t>Моніторинг рівня навчальних досягнень учнів 5-11 класів за 2024-2025 н.р. </a:t>
            </a:r>
          </a:p>
        </c:rich>
      </c:tx>
      <c:layout>
        <c:manualLayout>
          <c:xMode val="edge"/>
          <c:yMode val="edge"/>
          <c:x val="0.10543744531933508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rgbClr val="FFC000"/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3888888888888864E-2"/>
                  <c:y val="-0.203703703703703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EC0-45F2-BA6F-2EB7E8F7F7E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3333333333333332E-3"/>
                  <c:y val="-0.356481481481481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EC0-45F2-BA6F-2EB7E8F7F7E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666666666666666E-2"/>
                  <c:y val="-0.333333333333333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EC0-45F2-BA6F-2EB7E8F7F7E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1111111111111009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EC0-45F2-BA6F-2EB7E8F7F7E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2222222222222119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EC0-45F2-BA6F-2EB7E8F7F7E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Аркуш1!$A$68:$A$72</c:f>
              <c:strCache>
                <c:ptCount val="5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  <c:pt idx="4">
                  <c:v>н/а</c:v>
                </c:pt>
              </c:strCache>
            </c:strRef>
          </c:cat>
          <c:val>
            <c:numRef>
              <c:f>Аркуш1!$B$68:$B$72</c:f>
              <c:numCache>
                <c:formatCode>0%</c:formatCode>
                <c:ptCount val="5"/>
                <c:pt idx="0">
                  <c:v>0.18</c:v>
                </c:pt>
                <c:pt idx="1">
                  <c:v>0.46</c:v>
                </c:pt>
                <c:pt idx="2">
                  <c:v>0.35</c:v>
                </c:pt>
                <c:pt idx="3" formatCode="0.00%">
                  <c:v>1.6E-2</c:v>
                </c:pt>
                <c:pt idx="4" formatCode="0.00%">
                  <c:v>4.0000000000000001E-3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EC0-45F2-BA6F-2EB7E8F7F7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885367744"/>
        <c:axId val="-1885366656"/>
        <c:axId val="0"/>
      </c:bar3DChart>
      <c:catAx>
        <c:axId val="-188536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-1885366656"/>
        <c:crosses val="autoZero"/>
        <c:auto val="1"/>
        <c:lblAlgn val="ctr"/>
        <c:lblOffset val="100"/>
        <c:noMultiLvlLbl val="0"/>
      </c:catAx>
      <c:valAx>
        <c:axId val="-1885366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-1885367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 b="1">
                <a:solidFill>
                  <a:schemeClr val="tx2"/>
                </a:solidFill>
              </a:rPr>
              <a:t>Моніторинг рівня навчальних досягнень </a:t>
            </a:r>
          </a:p>
          <a:p>
            <a:pPr>
              <a:defRPr/>
            </a:pPr>
            <a:r>
              <a:rPr lang="uk-UA" sz="1200" b="1">
                <a:solidFill>
                  <a:schemeClr val="tx2"/>
                </a:solidFill>
              </a:rPr>
              <a:t>учнів 5-9</a:t>
            </a:r>
            <a:r>
              <a:rPr lang="uk-UA" sz="1200" b="1" baseline="0">
                <a:solidFill>
                  <a:schemeClr val="tx2"/>
                </a:solidFill>
              </a:rPr>
              <a:t> класів</a:t>
            </a:r>
            <a:endParaRPr lang="uk-UA" sz="1200" b="1">
              <a:solidFill>
                <a:schemeClr val="tx2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rgbClr val="FFC000"/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9444444444444445E-2"/>
                  <c:y val="-0.189814814814814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8CB-45ED-A7D1-582234B997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888888888888888E-2"/>
                  <c:y val="-0.36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8CB-45ED-A7D1-582234B997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666666666666666E-2"/>
                  <c:y val="-0.319444444444444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8CB-45ED-A7D1-582234B997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888888888888888E-2"/>
                  <c:y val="-8.333333333333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8CB-45ED-A7D1-582234B997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3333333333333332E-3"/>
                  <c:y val="-8.333333333333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8CB-45ED-A7D1-582234B9976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Аркуш1!$A$77:$A$81</c:f>
              <c:strCache>
                <c:ptCount val="5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  <c:pt idx="4">
                  <c:v>н/а</c:v>
                </c:pt>
              </c:strCache>
            </c:strRef>
          </c:cat>
          <c:val>
            <c:numRef>
              <c:f>Аркуш1!$B$77:$B$81</c:f>
              <c:numCache>
                <c:formatCode>0%</c:formatCode>
                <c:ptCount val="5"/>
                <c:pt idx="0">
                  <c:v>0.17</c:v>
                </c:pt>
                <c:pt idx="1">
                  <c:v>0.45</c:v>
                </c:pt>
                <c:pt idx="2">
                  <c:v>0.36</c:v>
                </c:pt>
                <c:pt idx="3" formatCode="0.00%">
                  <c:v>1.6E-2</c:v>
                </c:pt>
                <c:pt idx="4" formatCode="0.00%">
                  <c:v>4.0000000000000001E-3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8CB-45ED-A7D1-582234B997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2107724944"/>
        <c:axId val="-2107724400"/>
        <c:axId val="0"/>
      </c:bar3DChart>
      <c:catAx>
        <c:axId val="-2107724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-2107724400"/>
        <c:crosses val="autoZero"/>
        <c:auto val="1"/>
        <c:lblAlgn val="ctr"/>
        <c:lblOffset val="100"/>
        <c:noMultiLvlLbl val="0"/>
      </c:catAx>
      <c:valAx>
        <c:axId val="-2107724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-2107724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 b="1">
                <a:solidFill>
                  <a:schemeClr val="tx2"/>
                </a:solidFill>
              </a:rPr>
              <a:t>Моніторинг рівня  навчальних досягнень </a:t>
            </a:r>
          </a:p>
          <a:p>
            <a:pPr>
              <a:defRPr/>
            </a:pPr>
            <a:r>
              <a:rPr lang="uk-UA" sz="1200" b="1">
                <a:solidFill>
                  <a:schemeClr val="tx2"/>
                </a:solidFill>
              </a:rPr>
              <a:t>учнів 10-11</a:t>
            </a:r>
            <a:r>
              <a:rPr lang="uk-UA" sz="1200" b="1" baseline="0">
                <a:solidFill>
                  <a:schemeClr val="tx2"/>
                </a:solidFill>
              </a:rPr>
              <a:t> класів</a:t>
            </a:r>
            <a:endParaRPr lang="uk-UA" sz="1200" b="1">
              <a:solidFill>
                <a:schemeClr val="tx2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rgbClr val="FFC000"/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1111111111111059E-2"/>
                  <c:y val="-0.222222222222222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2B9-4A38-A683-C1E3F97BDF4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666666666666666E-2"/>
                  <c:y val="-0.347222222222222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2B9-4A38-A683-C1E3F97BDF4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666666666666666E-2"/>
                  <c:y val="-0.296296296296296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2B9-4A38-A683-C1E3F97BDF4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Аркуш1!$A$92:$A$94</c:f>
              <c:strCache>
                <c:ptCount val="3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</c:strCache>
            </c:strRef>
          </c:cat>
          <c:val>
            <c:numRef>
              <c:f>Аркуш1!$B$92:$B$94</c:f>
              <c:numCache>
                <c:formatCode>0%</c:formatCode>
                <c:ptCount val="3"/>
                <c:pt idx="0">
                  <c:v>0.23</c:v>
                </c:pt>
                <c:pt idx="1">
                  <c:v>0.48</c:v>
                </c:pt>
                <c:pt idx="2">
                  <c:v>0.28999999999999998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2B9-4A38-A683-C1E3F97BDF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2107718960"/>
        <c:axId val="-2107720592"/>
        <c:axId val="0"/>
      </c:bar3DChart>
      <c:catAx>
        <c:axId val="-210771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-2107720592"/>
        <c:crosses val="autoZero"/>
        <c:auto val="1"/>
        <c:lblAlgn val="ctr"/>
        <c:lblOffset val="100"/>
        <c:noMultiLvlLbl val="0"/>
      </c:catAx>
      <c:valAx>
        <c:axId val="-2107720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-2107718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100">
                <a:solidFill>
                  <a:schemeClr val="tx2"/>
                </a:solidFill>
              </a:rPr>
              <a:t>Моніторинг педагогічного стажу</a:t>
            </a:r>
          </a:p>
          <a:p>
            <a:pPr>
              <a:defRPr/>
            </a:pPr>
            <a:r>
              <a:rPr lang="uk-UA" sz="1100">
                <a:solidFill>
                  <a:schemeClr val="tx2"/>
                </a:solidFill>
              </a:rPr>
              <a:t> учителів у 2024-2025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227-45CA-B7F1-8132240B392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227-45CA-B7F1-8132240B392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227-45CA-B7F1-8132240B392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227-45CA-B7F1-8132240B3923}"/>
              </c:ext>
            </c:extLst>
          </c:dPt>
          <c:dPt>
            <c:idx val="4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227-45CA-B7F1-8132240B392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9.7776648253593543E-17"/>
                  <c:y val="-5.600429852496007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227-45CA-B7F1-8132240B392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000000000000001E-2"/>
                  <c:y val="-0.24986533188059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227-45CA-B7F1-8132240B392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spc="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Аркуш1!$A$108:$A$112</c:f>
              <c:strCache>
                <c:ptCount val="5"/>
                <c:pt idx="0">
                  <c:v>0-3 р.</c:v>
                </c:pt>
                <c:pt idx="1">
                  <c:v>4-10 р.</c:v>
                </c:pt>
                <c:pt idx="2">
                  <c:v>11-20 р.</c:v>
                </c:pt>
                <c:pt idx="3">
                  <c:v>21-30 р.</c:v>
                </c:pt>
                <c:pt idx="4">
                  <c:v>31р.і більше</c:v>
                </c:pt>
              </c:strCache>
            </c:strRef>
          </c:cat>
          <c:val>
            <c:numRef>
              <c:f>Аркуш1!$B$108:$B$112</c:f>
              <c:numCache>
                <c:formatCode>0%</c:formatCode>
                <c:ptCount val="5"/>
                <c:pt idx="0">
                  <c:v>0.12</c:v>
                </c:pt>
                <c:pt idx="1">
                  <c:v>0.08</c:v>
                </c:pt>
                <c:pt idx="2">
                  <c:v>0.23</c:v>
                </c:pt>
                <c:pt idx="3">
                  <c:v>0.18</c:v>
                </c:pt>
                <c:pt idx="4">
                  <c:v>0.39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9227-45CA-B7F1-8132240B3923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>
                <a:solidFill>
                  <a:schemeClr val="tx2"/>
                </a:solidFill>
              </a:rPr>
              <a:t>Освітньо-кваліфікаційний моніторинг педагогічних працівників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doughnutChart>
        <c:varyColors val="1"/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D65-4852-A84D-526DAA7B77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D65-4852-A84D-526DAA7B77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D65-4852-A84D-526DAA7B77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D65-4852-A84D-526DAA7B77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D65-4852-A84D-526DAA7B773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D65-4852-A84D-526DAA7B7736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Аркуш1!$A$122:$A$127</c:f>
              <c:strCache>
                <c:ptCount val="6"/>
                <c:pt idx="0">
                  <c:v>старший учитель</c:v>
                </c:pt>
                <c:pt idx="1">
                  <c:v>вища категорія</c:v>
                </c:pt>
                <c:pt idx="2">
                  <c:v>перша категорія</c:v>
                </c:pt>
                <c:pt idx="3">
                  <c:v>друга категорія</c:v>
                </c:pt>
                <c:pt idx="4">
                  <c:v>спеціаліст</c:v>
                </c:pt>
                <c:pt idx="5">
                  <c:v>тарифний розряд</c:v>
                </c:pt>
              </c:strCache>
            </c:strRef>
          </c:cat>
          <c:val>
            <c:numRef>
              <c:f>Аркуш1!$C$122:$C$127</c:f>
              <c:numCache>
                <c:formatCode>0%</c:formatCode>
                <c:ptCount val="6"/>
                <c:pt idx="0">
                  <c:v>0.43</c:v>
                </c:pt>
                <c:pt idx="1">
                  <c:v>0.12</c:v>
                </c:pt>
                <c:pt idx="2">
                  <c:v>0.12</c:v>
                </c:pt>
                <c:pt idx="3">
                  <c:v>0.11</c:v>
                </c:pt>
                <c:pt idx="4">
                  <c:v>0.14000000000000001</c:v>
                </c:pt>
                <c:pt idx="5">
                  <c:v>0.08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7D65-4852-A84D-526DAA7B773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  <c:extLst xmlns:c16r2="http://schemas.microsoft.com/office/drawing/2015/06/chart">
          <c:ext xmlns:c15="http://schemas.microsoft.com/office/drawing/2012/chart" uri="{02D57815-91ED-43cb-92C2-25804820EDAC}">
            <c15:filteredPieSeries>
              <c15:ser>
                <c:idx val="0"/>
                <c:order val="0"/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0E-7D65-4852-A84D-526DAA7B7736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10-7D65-4852-A84D-526DAA7B7736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12-7D65-4852-A84D-526DAA7B7736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14-7D65-4852-A84D-526DAA7B7736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16-7D65-4852-A84D-526DAA7B7736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18-7D65-4852-A84D-526DAA7B7736}"/>
                    </c:ext>
                  </c:extLst>
                </c:dPt>
                <c:dLbls>
                  <c:spPr>
                    <a:pattFill prst="pct75">
                      <a:fgClr>
                        <a:sysClr val="windowText" lastClr="000000">
                          <a:lumMod val="75000"/>
                          <a:lumOff val="25000"/>
                        </a:sysClr>
                      </a:fgClr>
                      <a:bgClr>
                        <a:sysClr val="windowText" lastClr="000000">
                          <a:lumMod val="65000"/>
                          <a:lumOff val="35000"/>
                        </a:sys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uk-UA"/>
                    </a:p>
                  </c:txPr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 xmlns:c16r2="http://schemas.microsoft.com/office/drawing/2015/06/chart">
                    <c:ext uri="{CE6537A1-D6FC-4f65-9D91-7224C49458BB}"/>
                  </c:extLst>
                </c:dLbls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Аркуш1!$A$122:$A$127</c15:sqref>
                        </c15:formulaRef>
                      </c:ext>
                    </c:extLst>
                    <c:strCache>
                      <c:ptCount val="6"/>
                      <c:pt idx="0">
                        <c:v>старший учитель</c:v>
                      </c:pt>
                      <c:pt idx="1">
                        <c:v>вища категорія</c:v>
                      </c:pt>
                      <c:pt idx="2">
                        <c:v>перша категорія</c:v>
                      </c:pt>
                      <c:pt idx="3">
                        <c:v>друга категорія</c:v>
                      </c:pt>
                      <c:pt idx="4">
                        <c:v>спеціаліст</c:v>
                      </c:pt>
                      <c:pt idx="5">
                        <c:v>тарифний розряд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Аркуш1!$B$122:$B$127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19-7D65-4852-A84D-526DAA7B7736}"/>
                  </c:ext>
                </c:extLst>
              </c15:ser>
            </c15:filteredPieSeries>
          </c:ext>
        </c:extLst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1400" b="1">
                <a:solidFill>
                  <a:schemeClr val="tx2"/>
                </a:solidFill>
              </a:rPr>
              <a:t>Моніторинг якості знань по класах за 2024-2025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4.6376811594202897E-3"/>
                  <c:y val="-1.581233595800524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312335958005211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627896549303646E-17"/>
                  <c:y val="8.5433070866137908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1255793098607292E-17"/>
                  <c:y val="-1.164566929133865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6376811594203114E-3"/>
                  <c:y val="8.543307086613409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11586197214584E-17"/>
                  <c:y val="-7.4790026246719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6376811594202897E-3"/>
                  <c:y val="5.02099737532808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-7.47900262467195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3188405797101449E-3"/>
                  <c:y val="-3.312335958005325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6.9565217391304775E-3"/>
                  <c:y val="-1.581233595800528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2511586197214584E-17"/>
                  <c:y val="-1.997900262467195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4.6376811594202897E-3"/>
                  <c:y val="-3.31233595800524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"/>
                  <c:y val="-1.164566929133865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"/>
                  <c:y val="8.5433070866137908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"/>
                  <c:y val="-1.99790026246719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1594202898550725E-2"/>
                  <c:y val="-1.58123359580053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2.3188405797101449E-3"/>
                  <c:y val="9.18766404199475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-1.16456692913385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6.956521739130435E-3"/>
                  <c:y val="-1.16456692913386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9.2753623188404945E-3"/>
                  <c:y val="-1.16456692913385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6376811594202897E-3"/>
                  <c:y val="-1.16456692913385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6.956521739130435E-3"/>
                  <c:y val="-1.99790026246719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7004634478885834E-16"/>
                  <c:y val="8.5433070866137908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3188405797101449E-3"/>
                  <c:y val="2.1687664041994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0"/>
                  <c:y val="8.5433070866141735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6.956521739130435E-3"/>
                  <c:y val="-2.41456692913386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F469-497B-946D-7F5F710522DF}"/>
                </c:ex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6.956521739130435E-3"/>
                  <c:y val="8.5433070866141735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F469-497B-946D-7F5F710522D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Аркуш1!$A$139:$A$165</c:f>
              <c:strCache>
                <c:ptCount val="27"/>
                <c:pt idx="0">
                  <c:v>5-А</c:v>
                </c:pt>
                <c:pt idx="1">
                  <c:v>5-Б</c:v>
                </c:pt>
                <c:pt idx="2">
                  <c:v>5-В</c:v>
                </c:pt>
                <c:pt idx="3">
                  <c:v>5-Г</c:v>
                </c:pt>
                <c:pt idx="4">
                  <c:v>5-Д</c:v>
                </c:pt>
                <c:pt idx="5">
                  <c:v>6-А</c:v>
                </c:pt>
                <c:pt idx="6">
                  <c:v>6-Б</c:v>
                </c:pt>
                <c:pt idx="7">
                  <c:v>6-В</c:v>
                </c:pt>
                <c:pt idx="8">
                  <c:v>6-Г</c:v>
                </c:pt>
                <c:pt idx="9">
                  <c:v>7-А</c:v>
                </c:pt>
                <c:pt idx="10">
                  <c:v>7-Б</c:v>
                </c:pt>
                <c:pt idx="11">
                  <c:v>7-В</c:v>
                </c:pt>
                <c:pt idx="12">
                  <c:v>7-Г</c:v>
                </c:pt>
                <c:pt idx="13">
                  <c:v>7-Д</c:v>
                </c:pt>
                <c:pt idx="14">
                  <c:v>8-А</c:v>
                </c:pt>
                <c:pt idx="15">
                  <c:v>8-Б</c:v>
                </c:pt>
                <c:pt idx="16">
                  <c:v>8-В</c:v>
                </c:pt>
                <c:pt idx="17">
                  <c:v>8-Г</c:v>
                </c:pt>
                <c:pt idx="18">
                  <c:v>9-А</c:v>
                </c:pt>
                <c:pt idx="19">
                  <c:v>9-Б</c:v>
                </c:pt>
                <c:pt idx="20">
                  <c:v>9-В</c:v>
                </c:pt>
                <c:pt idx="21">
                  <c:v>10-А</c:v>
                </c:pt>
                <c:pt idx="22">
                  <c:v>10-Б</c:v>
                </c:pt>
                <c:pt idx="23">
                  <c:v>10-В</c:v>
                </c:pt>
                <c:pt idx="24">
                  <c:v>11-А</c:v>
                </c:pt>
                <c:pt idx="25">
                  <c:v>11-Б</c:v>
                </c:pt>
                <c:pt idx="26">
                  <c:v>11-В</c:v>
                </c:pt>
              </c:strCache>
            </c:strRef>
          </c:cat>
          <c:val>
            <c:numRef>
              <c:f>Аркуш1!$B$139:$B$165</c:f>
              <c:numCache>
                <c:formatCode>0%</c:formatCode>
                <c:ptCount val="27"/>
                <c:pt idx="0">
                  <c:v>0.9</c:v>
                </c:pt>
                <c:pt idx="1">
                  <c:v>0.87</c:v>
                </c:pt>
                <c:pt idx="2">
                  <c:v>0.78</c:v>
                </c:pt>
                <c:pt idx="3">
                  <c:v>0.48</c:v>
                </c:pt>
                <c:pt idx="4">
                  <c:v>0.42</c:v>
                </c:pt>
                <c:pt idx="5">
                  <c:v>0.75</c:v>
                </c:pt>
                <c:pt idx="6">
                  <c:v>0.5</c:v>
                </c:pt>
                <c:pt idx="7">
                  <c:v>0.9</c:v>
                </c:pt>
                <c:pt idx="8">
                  <c:v>0.32</c:v>
                </c:pt>
                <c:pt idx="9">
                  <c:v>0.81</c:v>
                </c:pt>
                <c:pt idx="10">
                  <c:v>0.66</c:v>
                </c:pt>
                <c:pt idx="11">
                  <c:v>0.57999999999999996</c:v>
                </c:pt>
                <c:pt idx="12">
                  <c:v>0.32</c:v>
                </c:pt>
                <c:pt idx="13">
                  <c:v>0.71</c:v>
                </c:pt>
                <c:pt idx="14">
                  <c:v>0.57999999999999996</c:v>
                </c:pt>
                <c:pt idx="15">
                  <c:v>0.73</c:v>
                </c:pt>
                <c:pt idx="16">
                  <c:v>0.45</c:v>
                </c:pt>
                <c:pt idx="17">
                  <c:v>0.17</c:v>
                </c:pt>
                <c:pt idx="18">
                  <c:v>0.71</c:v>
                </c:pt>
                <c:pt idx="19">
                  <c:v>0.72</c:v>
                </c:pt>
                <c:pt idx="20">
                  <c:v>0.25</c:v>
                </c:pt>
                <c:pt idx="21">
                  <c:v>0.6</c:v>
                </c:pt>
                <c:pt idx="22">
                  <c:v>0.67</c:v>
                </c:pt>
                <c:pt idx="23">
                  <c:v>0.57999999999999996</c:v>
                </c:pt>
                <c:pt idx="24">
                  <c:v>0.65</c:v>
                </c:pt>
                <c:pt idx="25">
                  <c:v>0.9</c:v>
                </c:pt>
                <c:pt idx="26">
                  <c:v>0.89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B-F469-497B-946D-7F5F710522D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-2107720048"/>
        <c:axId val="-2107721136"/>
      </c:barChart>
      <c:catAx>
        <c:axId val="-2107720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uk-UA"/>
          </a:p>
        </c:txPr>
        <c:crossAx val="-2107721136"/>
        <c:crosses val="autoZero"/>
        <c:auto val="1"/>
        <c:lblAlgn val="ctr"/>
        <c:lblOffset val="100"/>
        <c:noMultiLvlLbl val="0"/>
      </c:catAx>
      <c:valAx>
        <c:axId val="-210772113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-2107720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>
                <a:solidFill>
                  <a:schemeClr val="tx2"/>
                </a:solidFill>
              </a:rPr>
              <a:t>Моніторинг рівня навчальних досягнень по класах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Аркуш1!$B$168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Аркуш1!$A$169:$A$195</c:f>
              <c:strCache>
                <c:ptCount val="27"/>
                <c:pt idx="0">
                  <c:v>5-А</c:v>
                </c:pt>
                <c:pt idx="1">
                  <c:v>5-Б</c:v>
                </c:pt>
                <c:pt idx="2">
                  <c:v>5-В</c:v>
                </c:pt>
                <c:pt idx="3">
                  <c:v>5-Г</c:v>
                </c:pt>
                <c:pt idx="4">
                  <c:v>5-Д</c:v>
                </c:pt>
                <c:pt idx="5">
                  <c:v>6-А</c:v>
                </c:pt>
                <c:pt idx="6">
                  <c:v>6-Б</c:v>
                </c:pt>
                <c:pt idx="7">
                  <c:v>6-В</c:v>
                </c:pt>
                <c:pt idx="8">
                  <c:v>6-Г</c:v>
                </c:pt>
                <c:pt idx="9">
                  <c:v>7-А</c:v>
                </c:pt>
                <c:pt idx="10">
                  <c:v>7-Б</c:v>
                </c:pt>
                <c:pt idx="11">
                  <c:v>7-В</c:v>
                </c:pt>
                <c:pt idx="12">
                  <c:v>7-Г</c:v>
                </c:pt>
                <c:pt idx="13">
                  <c:v>7-Д</c:v>
                </c:pt>
                <c:pt idx="14">
                  <c:v>8-А</c:v>
                </c:pt>
                <c:pt idx="15">
                  <c:v>8-Б</c:v>
                </c:pt>
                <c:pt idx="16">
                  <c:v>8-В</c:v>
                </c:pt>
                <c:pt idx="17">
                  <c:v>8-Г</c:v>
                </c:pt>
                <c:pt idx="18">
                  <c:v>9-А</c:v>
                </c:pt>
                <c:pt idx="19">
                  <c:v>9-Б</c:v>
                </c:pt>
                <c:pt idx="20">
                  <c:v>9-В</c:v>
                </c:pt>
                <c:pt idx="21">
                  <c:v>10-А</c:v>
                </c:pt>
                <c:pt idx="22">
                  <c:v>10-Б</c:v>
                </c:pt>
                <c:pt idx="23">
                  <c:v>10-В</c:v>
                </c:pt>
                <c:pt idx="24">
                  <c:v>11-А</c:v>
                </c:pt>
                <c:pt idx="25">
                  <c:v>11-Б</c:v>
                </c:pt>
                <c:pt idx="26">
                  <c:v>11-В</c:v>
                </c:pt>
              </c:strCache>
            </c:strRef>
          </c:cat>
          <c:val>
            <c:numRef>
              <c:f>Аркуш1!$B$169:$B$195</c:f>
              <c:numCache>
                <c:formatCode>0%</c:formatCode>
                <c:ptCount val="27"/>
                <c:pt idx="0">
                  <c:v>0.28000000000000003</c:v>
                </c:pt>
                <c:pt idx="1">
                  <c:v>0.26</c:v>
                </c:pt>
                <c:pt idx="2">
                  <c:v>0.39</c:v>
                </c:pt>
                <c:pt idx="3">
                  <c:v>0.11</c:v>
                </c:pt>
                <c:pt idx="4">
                  <c:v>0.08</c:v>
                </c:pt>
                <c:pt idx="5">
                  <c:v>0.19</c:v>
                </c:pt>
                <c:pt idx="7">
                  <c:v>0.32</c:v>
                </c:pt>
                <c:pt idx="8">
                  <c:v>0.05</c:v>
                </c:pt>
                <c:pt idx="9">
                  <c:v>0.27</c:v>
                </c:pt>
                <c:pt idx="10">
                  <c:v>0.22</c:v>
                </c:pt>
                <c:pt idx="11">
                  <c:v>0.12</c:v>
                </c:pt>
                <c:pt idx="12">
                  <c:v>0.04</c:v>
                </c:pt>
                <c:pt idx="13">
                  <c:v>0.21</c:v>
                </c:pt>
                <c:pt idx="14">
                  <c:v>0.16</c:v>
                </c:pt>
                <c:pt idx="15">
                  <c:v>0.18</c:v>
                </c:pt>
                <c:pt idx="16">
                  <c:v>0.17</c:v>
                </c:pt>
                <c:pt idx="17">
                  <c:v>0.17</c:v>
                </c:pt>
                <c:pt idx="18">
                  <c:v>0.09</c:v>
                </c:pt>
                <c:pt idx="19">
                  <c:v>0.09</c:v>
                </c:pt>
                <c:pt idx="20">
                  <c:v>7.0000000000000007E-2</c:v>
                </c:pt>
                <c:pt idx="21">
                  <c:v>0.1</c:v>
                </c:pt>
                <c:pt idx="22">
                  <c:v>0.21</c:v>
                </c:pt>
                <c:pt idx="23">
                  <c:v>0.25</c:v>
                </c:pt>
                <c:pt idx="24">
                  <c:v>0.25</c:v>
                </c:pt>
                <c:pt idx="25">
                  <c:v>0.36</c:v>
                </c:pt>
                <c:pt idx="26">
                  <c:v>0.26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97-47B9-9F00-86777E10BD35}"/>
            </c:ext>
          </c:extLst>
        </c:ser>
        <c:ser>
          <c:idx val="1"/>
          <c:order val="1"/>
          <c:tx>
            <c:strRef>
              <c:f>Аркуш1!$C$168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Аркуш1!$A$169:$A$195</c:f>
              <c:strCache>
                <c:ptCount val="27"/>
                <c:pt idx="0">
                  <c:v>5-А</c:v>
                </c:pt>
                <c:pt idx="1">
                  <c:v>5-Б</c:v>
                </c:pt>
                <c:pt idx="2">
                  <c:v>5-В</c:v>
                </c:pt>
                <c:pt idx="3">
                  <c:v>5-Г</c:v>
                </c:pt>
                <c:pt idx="4">
                  <c:v>5-Д</c:v>
                </c:pt>
                <c:pt idx="5">
                  <c:v>6-А</c:v>
                </c:pt>
                <c:pt idx="6">
                  <c:v>6-Б</c:v>
                </c:pt>
                <c:pt idx="7">
                  <c:v>6-В</c:v>
                </c:pt>
                <c:pt idx="8">
                  <c:v>6-Г</c:v>
                </c:pt>
                <c:pt idx="9">
                  <c:v>7-А</c:v>
                </c:pt>
                <c:pt idx="10">
                  <c:v>7-Б</c:v>
                </c:pt>
                <c:pt idx="11">
                  <c:v>7-В</c:v>
                </c:pt>
                <c:pt idx="12">
                  <c:v>7-Г</c:v>
                </c:pt>
                <c:pt idx="13">
                  <c:v>7-Д</c:v>
                </c:pt>
                <c:pt idx="14">
                  <c:v>8-А</c:v>
                </c:pt>
                <c:pt idx="15">
                  <c:v>8-Б</c:v>
                </c:pt>
                <c:pt idx="16">
                  <c:v>8-В</c:v>
                </c:pt>
                <c:pt idx="17">
                  <c:v>8-Г</c:v>
                </c:pt>
                <c:pt idx="18">
                  <c:v>9-А</c:v>
                </c:pt>
                <c:pt idx="19">
                  <c:v>9-Б</c:v>
                </c:pt>
                <c:pt idx="20">
                  <c:v>9-В</c:v>
                </c:pt>
                <c:pt idx="21">
                  <c:v>10-А</c:v>
                </c:pt>
                <c:pt idx="22">
                  <c:v>10-Б</c:v>
                </c:pt>
                <c:pt idx="23">
                  <c:v>10-В</c:v>
                </c:pt>
                <c:pt idx="24">
                  <c:v>11-А</c:v>
                </c:pt>
                <c:pt idx="25">
                  <c:v>11-Б</c:v>
                </c:pt>
                <c:pt idx="26">
                  <c:v>11-В</c:v>
                </c:pt>
              </c:strCache>
            </c:strRef>
          </c:cat>
          <c:val>
            <c:numRef>
              <c:f>Аркуш1!$C$169:$C$195</c:f>
              <c:numCache>
                <c:formatCode>0%</c:formatCode>
                <c:ptCount val="27"/>
                <c:pt idx="0">
                  <c:v>0.62</c:v>
                </c:pt>
                <c:pt idx="1">
                  <c:v>0.61</c:v>
                </c:pt>
                <c:pt idx="2">
                  <c:v>0.39</c:v>
                </c:pt>
                <c:pt idx="3">
                  <c:v>0.37</c:v>
                </c:pt>
                <c:pt idx="4">
                  <c:v>0.34</c:v>
                </c:pt>
                <c:pt idx="5">
                  <c:v>0.56000000000000005</c:v>
                </c:pt>
                <c:pt idx="6">
                  <c:v>0.5</c:v>
                </c:pt>
                <c:pt idx="7">
                  <c:v>0.57999999999999996</c:v>
                </c:pt>
                <c:pt idx="8">
                  <c:v>0.27</c:v>
                </c:pt>
                <c:pt idx="9">
                  <c:v>0.54</c:v>
                </c:pt>
                <c:pt idx="10">
                  <c:v>0.44</c:v>
                </c:pt>
                <c:pt idx="11">
                  <c:v>0.46</c:v>
                </c:pt>
                <c:pt idx="12">
                  <c:v>0.28000000000000003</c:v>
                </c:pt>
                <c:pt idx="13">
                  <c:v>0.5</c:v>
                </c:pt>
                <c:pt idx="14">
                  <c:v>0.42</c:v>
                </c:pt>
                <c:pt idx="15">
                  <c:v>0.55000000000000004</c:v>
                </c:pt>
                <c:pt idx="16">
                  <c:v>0.28000000000000003</c:v>
                </c:pt>
                <c:pt idx="18">
                  <c:v>0.62</c:v>
                </c:pt>
                <c:pt idx="19">
                  <c:v>0.63</c:v>
                </c:pt>
                <c:pt idx="20">
                  <c:v>0.18</c:v>
                </c:pt>
                <c:pt idx="21">
                  <c:v>0.5</c:v>
                </c:pt>
                <c:pt idx="22">
                  <c:v>0.46</c:v>
                </c:pt>
                <c:pt idx="23">
                  <c:v>0.33</c:v>
                </c:pt>
                <c:pt idx="24">
                  <c:v>0.4</c:v>
                </c:pt>
                <c:pt idx="25">
                  <c:v>0.54</c:v>
                </c:pt>
                <c:pt idx="26">
                  <c:v>0.63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B97-47B9-9F00-86777E10BD35}"/>
            </c:ext>
          </c:extLst>
        </c:ser>
        <c:ser>
          <c:idx val="2"/>
          <c:order val="2"/>
          <c:tx>
            <c:strRef>
              <c:f>Аркуш1!$D$168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Аркуш1!$A$169:$A$195</c:f>
              <c:strCache>
                <c:ptCount val="27"/>
                <c:pt idx="0">
                  <c:v>5-А</c:v>
                </c:pt>
                <c:pt idx="1">
                  <c:v>5-Б</c:v>
                </c:pt>
                <c:pt idx="2">
                  <c:v>5-В</c:v>
                </c:pt>
                <c:pt idx="3">
                  <c:v>5-Г</c:v>
                </c:pt>
                <c:pt idx="4">
                  <c:v>5-Д</c:v>
                </c:pt>
                <c:pt idx="5">
                  <c:v>6-А</c:v>
                </c:pt>
                <c:pt idx="6">
                  <c:v>6-Б</c:v>
                </c:pt>
                <c:pt idx="7">
                  <c:v>6-В</c:v>
                </c:pt>
                <c:pt idx="8">
                  <c:v>6-Г</c:v>
                </c:pt>
                <c:pt idx="9">
                  <c:v>7-А</c:v>
                </c:pt>
                <c:pt idx="10">
                  <c:v>7-Б</c:v>
                </c:pt>
                <c:pt idx="11">
                  <c:v>7-В</c:v>
                </c:pt>
                <c:pt idx="12">
                  <c:v>7-Г</c:v>
                </c:pt>
                <c:pt idx="13">
                  <c:v>7-Д</c:v>
                </c:pt>
                <c:pt idx="14">
                  <c:v>8-А</c:v>
                </c:pt>
                <c:pt idx="15">
                  <c:v>8-Б</c:v>
                </c:pt>
                <c:pt idx="16">
                  <c:v>8-В</c:v>
                </c:pt>
                <c:pt idx="17">
                  <c:v>8-Г</c:v>
                </c:pt>
                <c:pt idx="18">
                  <c:v>9-А</c:v>
                </c:pt>
                <c:pt idx="19">
                  <c:v>9-Б</c:v>
                </c:pt>
                <c:pt idx="20">
                  <c:v>9-В</c:v>
                </c:pt>
                <c:pt idx="21">
                  <c:v>10-А</c:v>
                </c:pt>
                <c:pt idx="22">
                  <c:v>10-Б</c:v>
                </c:pt>
                <c:pt idx="23">
                  <c:v>10-В</c:v>
                </c:pt>
                <c:pt idx="24">
                  <c:v>11-А</c:v>
                </c:pt>
                <c:pt idx="25">
                  <c:v>11-Б</c:v>
                </c:pt>
                <c:pt idx="26">
                  <c:v>11-В</c:v>
                </c:pt>
              </c:strCache>
            </c:strRef>
          </c:cat>
          <c:val>
            <c:numRef>
              <c:f>Аркуш1!$D$169:$D$195</c:f>
              <c:numCache>
                <c:formatCode>0%</c:formatCode>
                <c:ptCount val="27"/>
                <c:pt idx="0">
                  <c:v>0.1</c:v>
                </c:pt>
                <c:pt idx="1">
                  <c:v>0.13</c:v>
                </c:pt>
                <c:pt idx="2">
                  <c:v>0.22</c:v>
                </c:pt>
                <c:pt idx="3">
                  <c:v>0.52</c:v>
                </c:pt>
                <c:pt idx="4">
                  <c:v>0.57999999999999996</c:v>
                </c:pt>
                <c:pt idx="5">
                  <c:v>0.25</c:v>
                </c:pt>
                <c:pt idx="6">
                  <c:v>0.42</c:v>
                </c:pt>
                <c:pt idx="7">
                  <c:v>0.1</c:v>
                </c:pt>
                <c:pt idx="8">
                  <c:v>0.68</c:v>
                </c:pt>
                <c:pt idx="9">
                  <c:v>0.19</c:v>
                </c:pt>
                <c:pt idx="10">
                  <c:v>0.34</c:v>
                </c:pt>
                <c:pt idx="11">
                  <c:v>0.42</c:v>
                </c:pt>
                <c:pt idx="12">
                  <c:v>0.64</c:v>
                </c:pt>
                <c:pt idx="13">
                  <c:v>0.28999999999999998</c:v>
                </c:pt>
                <c:pt idx="14">
                  <c:v>0.36</c:v>
                </c:pt>
                <c:pt idx="15">
                  <c:v>0.27</c:v>
                </c:pt>
                <c:pt idx="16">
                  <c:v>0.45</c:v>
                </c:pt>
                <c:pt idx="17">
                  <c:v>0.72</c:v>
                </c:pt>
                <c:pt idx="18">
                  <c:v>0.28999999999999998</c:v>
                </c:pt>
                <c:pt idx="19">
                  <c:v>0.28000000000000003</c:v>
                </c:pt>
                <c:pt idx="20">
                  <c:v>0.71</c:v>
                </c:pt>
                <c:pt idx="21">
                  <c:v>0.4</c:v>
                </c:pt>
                <c:pt idx="22">
                  <c:v>0.33</c:v>
                </c:pt>
                <c:pt idx="23">
                  <c:v>0.42</c:v>
                </c:pt>
                <c:pt idx="24">
                  <c:v>0.35</c:v>
                </c:pt>
                <c:pt idx="25">
                  <c:v>0.1</c:v>
                </c:pt>
                <c:pt idx="26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B97-47B9-9F00-86777E10BD35}"/>
            </c:ext>
          </c:extLst>
        </c:ser>
        <c:ser>
          <c:idx val="3"/>
          <c:order val="3"/>
          <c:tx>
            <c:strRef>
              <c:f>Аркуш1!$E$168</c:f>
              <c:strCache>
                <c:ptCount val="1"/>
                <c:pt idx="0">
                  <c:v>Початковий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Аркуш1!$A$169:$A$195</c:f>
              <c:strCache>
                <c:ptCount val="27"/>
                <c:pt idx="0">
                  <c:v>5-А</c:v>
                </c:pt>
                <c:pt idx="1">
                  <c:v>5-Б</c:v>
                </c:pt>
                <c:pt idx="2">
                  <c:v>5-В</c:v>
                </c:pt>
                <c:pt idx="3">
                  <c:v>5-Г</c:v>
                </c:pt>
                <c:pt idx="4">
                  <c:v>5-Д</c:v>
                </c:pt>
                <c:pt idx="5">
                  <c:v>6-А</c:v>
                </c:pt>
                <c:pt idx="6">
                  <c:v>6-Б</c:v>
                </c:pt>
                <c:pt idx="7">
                  <c:v>6-В</c:v>
                </c:pt>
                <c:pt idx="8">
                  <c:v>6-Г</c:v>
                </c:pt>
                <c:pt idx="9">
                  <c:v>7-А</c:v>
                </c:pt>
                <c:pt idx="10">
                  <c:v>7-Б</c:v>
                </c:pt>
                <c:pt idx="11">
                  <c:v>7-В</c:v>
                </c:pt>
                <c:pt idx="12">
                  <c:v>7-Г</c:v>
                </c:pt>
                <c:pt idx="13">
                  <c:v>7-Д</c:v>
                </c:pt>
                <c:pt idx="14">
                  <c:v>8-А</c:v>
                </c:pt>
                <c:pt idx="15">
                  <c:v>8-Б</c:v>
                </c:pt>
                <c:pt idx="16">
                  <c:v>8-В</c:v>
                </c:pt>
                <c:pt idx="17">
                  <c:v>8-Г</c:v>
                </c:pt>
                <c:pt idx="18">
                  <c:v>9-А</c:v>
                </c:pt>
                <c:pt idx="19">
                  <c:v>9-Б</c:v>
                </c:pt>
                <c:pt idx="20">
                  <c:v>9-В</c:v>
                </c:pt>
                <c:pt idx="21">
                  <c:v>10-А</c:v>
                </c:pt>
                <c:pt idx="22">
                  <c:v>10-Б</c:v>
                </c:pt>
                <c:pt idx="23">
                  <c:v>10-В</c:v>
                </c:pt>
                <c:pt idx="24">
                  <c:v>11-А</c:v>
                </c:pt>
                <c:pt idx="25">
                  <c:v>11-Б</c:v>
                </c:pt>
                <c:pt idx="26">
                  <c:v>11-В</c:v>
                </c:pt>
              </c:strCache>
            </c:strRef>
          </c:cat>
          <c:val>
            <c:numRef>
              <c:f>Аркуш1!$E$169:$E$195</c:f>
              <c:numCache>
                <c:formatCode>General</c:formatCode>
                <c:ptCount val="27"/>
                <c:pt idx="6" formatCode="0%">
                  <c:v>0.08</c:v>
                </c:pt>
                <c:pt idx="12" formatCode="0%">
                  <c:v>0.04</c:v>
                </c:pt>
                <c:pt idx="14" formatCode="0%">
                  <c:v>0.06</c:v>
                </c:pt>
                <c:pt idx="16" formatCode="0%">
                  <c:v>0.1</c:v>
                </c:pt>
                <c:pt idx="17" formatCode="0%">
                  <c:v>0.11</c:v>
                </c:pt>
                <c:pt idx="20" formatCode="0%">
                  <c:v>0.04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B97-47B9-9F00-86777E10B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2107723856"/>
        <c:axId val="-2107723312"/>
      </c:barChart>
      <c:catAx>
        <c:axId val="-210772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-2107723312"/>
        <c:crosses val="autoZero"/>
        <c:auto val="1"/>
        <c:lblAlgn val="ctr"/>
        <c:lblOffset val="100"/>
        <c:noMultiLvlLbl val="0"/>
      </c:catAx>
      <c:valAx>
        <c:axId val="-2107723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-210772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C2D92-38C1-49ED-9709-F58CF1D3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4</Pages>
  <Words>4248</Words>
  <Characters>2422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Administrator</cp:lastModifiedBy>
  <cp:revision>82</cp:revision>
  <dcterms:created xsi:type="dcterms:W3CDTF">2018-05-30T10:18:00Z</dcterms:created>
  <dcterms:modified xsi:type="dcterms:W3CDTF">2025-11-17T10:36:00Z</dcterms:modified>
</cp:coreProperties>
</file>